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7AF6A" w14:textId="77777777" w:rsidR="00CA23DB" w:rsidRDefault="00CA23DB">
      <w:pPr>
        <w:pStyle w:val="1"/>
      </w:pPr>
      <w:hyperlink r:id="rId7" w:history="1">
        <w:r>
          <w:rPr>
            <w:rStyle w:val="a4"/>
            <w:rFonts w:cs="Times New Roman CYR"/>
            <w:b w:val="0"/>
            <w:bCs w:val="0"/>
          </w:rPr>
          <w:t>Приказ Министерства образования и науки РФ от 9 декабря 2016 г. N 1547 "Об утверждении федерального государственного образовательного стандарта среднего профессионального образования по специальности 09.02.07 Информационные системы и программирование" (с изменениями и дополнениями)</w:t>
        </w:r>
      </w:hyperlink>
    </w:p>
    <w:p w14:paraId="23314456" w14:textId="77777777" w:rsidR="00CA23DB" w:rsidRDefault="00CA23DB">
      <w:pPr>
        <w:pStyle w:val="ac"/>
      </w:pPr>
      <w:r>
        <w:t>С изменениями и дополнениями от:</w:t>
      </w:r>
    </w:p>
    <w:p w14:paraId="34174E04" w14:textId="77777777" w:rsidR="00CA23DB" w:rsidRDefault="00CA23DB">
      <w:pPr>
        <w:pStyle w:val="a9"/>
        <w:rPr>
          <w:shd w:val="clear" w:color="auto" w:fill="EAEFED"/>
        </w:rPr>
      </w:pPr>
      <w:r>
        <w:t xml:space="preserve"> </w:t>
      </w:r>
      <w:r>
        <w:rPr>
          <w:shd w:val="clear" w:color="auto" w:fill="EAEFED"/>
        </w:rPr>
        <w:t>17 декабря 2020 г., 1 сентября 2022 г.</w:t>
      </w:r>
    </w:p>
    <w:p w14:paraId="7D18C0D2" w14:textId="77777777" w:rsidR="00CA23DB" w:rsidRDefault="00CA23DB"/>
    <w:p w14:paraId="39AA4288" w14:textId="77777777" w:rsidR="00CA23DB" w:rsidRDefault="00CA23DB">
      <w:r>
        <w:t xml:space="preserve">В соответствии с </w:t>
      </w:r>
      <w:hyperlink r:id="rId8" w:history="1">
        <w:r>
          <w:rPr>
            <w:rStyle w:val="a4"/>
            <w:rFonts w:cs="Times New Roman CYR"/>
          </w:rPr>
          <w:t>подпунктом 5.2.41</w:t>
        </w:r>
      </w:hyperlink>
      <w:r>
        <w:t xml:space="preserve"> Положения о Министерстве образования и науки Российской Федерации, утвержденного </w:t>
      </w:r>
      <w:hyperlink r:id="rId9" w:history="1">
        <w:r>
          <w:rPr>
            <w:rStyle w:val="a4"/>
            <w:rFonts w:cs="Times New Roman CYR"/>
          </w:rPr>
          <w:t>постановлением</w:t>
        </w:r>
      </w:hyperlink>
      <w:r>
        <w:t xml:space="preserve">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w:t>
      </w:r>
      <w:hyperlink r:id="rId10" w:history="1">
        <w:r>
          <w:rPr>
            <w:rStyle w:val="a4"/>
            <w:rFonts w:cs="Times New Roman CYR"/>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w:t>
      </w:r>
      <w:hyperlink r:id="rId11" w:history="1">
        <w:r>
          <w:rPr>
            <w:rStyle w:val="a4"/>
            <w:rFonts w:cs="Times New Roman CYR"/>
          </w:rPr>
          <w:t>постановлением</w:t>
        </w:r>
      </w:hyperlink>
      <w:r>
        <w:t xml:space="preserve"> Правительства Российской Федерации от 5 августа 2013 г. N 661 (Собрание законодательства Российской Федерации, 2013, N 33, ст. 4377; 2014, N 38, ст. 5069; 2016, N 16, ст. 2230), а также в целях реализации </w:t>
      </w:r>
      <w:hyperlink r:id="rId12" w:history="1">
        <w:r>
          <w:rPr>
            <w:rStyle w:val="a4"/>
            <w:rFonts w:cs="Times New Roman CYR"/>
          </w:rPr>
          <w:t xml:space="preserve">пункта 3 </w:t>
        </w:r>
      </w:hyperlink>
      <w:r>
        <w:t xml:space="preserve">комплекса мер, направленных на совершенствование системы среднего профессионального образования, на 2015 - 2020 годы, утвержденного </w:t>
      </w:r>
      <w:hyperlink r:id="rId13" w:history="1">
        <w:r>
          <w:rPr>
            <w:rStyle w:val="a4"/>
            <w:rFonts w:cs="Times New Roman CYR"/>
          </w:rPr>
          <w:t>распоряжением</w:t>
        </w:r>
      </w:hyperlink>
      <w:r>
        <w:t xml:space="preserve"> Правительства Российской Федерации от 3 марта 2015 г. N 349-р (Собрание законодательства Российской Федерации, 2015, N 11, ст. 1629), приказываю:</w:t>
      </w:r>
    </w:p>
    <w:p w14:paraId="53C73A31" w14:textId="77777777" w:rsidR="00CA23DB" w:rsidRDefault="00CA23DB">
      <w:r>
        <w:t xml:space="preserve">Утвердить прилагаемый </w:t>
      </w:r>
      <w:hyperlink w:anchor="sub_1000" w:history="1">
        <w:r>
          <w:rPr>
            <w:rStyle w:val="a4"/>
            <w:rFonts w:cs="Times New Roman CYR"/>
          </w:rPr>
          <w:t>федеральный государственный образовательный стандарт</w:t>
        </w:r>
      </w:hyperlink>
      <w:r>
        <w:t xml:space="preserve"> среднего профессионального образования по специальности 09.02.07 Информационные системы и программирование.</w:t>
      </w:r>
    </w:p>
    <w:p w14:paraId="1D103B07" w14:textId="77777777" w:rsidR="00CA23DB" w:rsidRDefault="00CA23DB"/>
    <w:tbl>
      <w:tblPr>
        <w:tblW w:w="5000" w:type="pct"/>
        <w:tblInd w:w="108" w:type="dxa"/>
        <w:tblLook w:val="0000" w:firstRow="0" w:lastRow="0" w:firstColumn="0" w:lastColumn="0" w:noHBand="0" w:noVBand="0"/>
      </w:tblPr>
      <w:tblGrid>
        <w:gridCol w:w="6866"/>
        <w:gridCol w:w="3434"/>
      </w:tblGrid>
      <w:tr w:rsidR="00CA23DB" w14:paraId="113AA67D" w14:textId="77777777">
        <w:tblPrEx>
          <w:tblCellMar>
            <w:top w:w="0" w:type="dxa"/>
            <w:bottom w:w="0" w:type="dxa"/>
          </w:tblCellMar>
        </w:tblPrEx>
        <w:tc>
          <w:tcPr>
            <w:tcW w:w="3302" w:type="pct"/>
            <w:tcBorders>
              <w:top w:val="nil"/>
              <w:left w:val="nil"/>
              <w:bottom w:val="nil"/>
              <w:right w:val="nil"/>
            </w:tcBorders>
          </w:tcPr>
          <w:p w14:paraId="12B52B20" w14:textId="77777777" w:rsidR="00CA23DB" w:rsidRDefault="00CA23DB">
            <w:pPr>
              <w:pStyle w:val="ad"/>
            </w:pPr>
            <w:r>
              <w:t>Министр</w:t>
            </w:r>
          </w:p>
        </w:tc>
        <w:tc>
          <w:tcPr>
            <w:tcW w:w="1651" w:type="pct"/>
            <w:tcBorders>
              <w:top w:val="nil"/>
              <w:left w:val="nil"/>
              <w:bottom w:val="nil"/>
              <w:right w:val="nil"/>
            </w:tcBorders>
          </w:tcPr>
          <w:p w14:paraId="4B442B36" w14:textId="77777777" w:rsidR="00CA23DB" w:rsidRDefault="00CA23DB">
            <w:pPr>
              <w:pStyle w:val="aa"/>
              <w:jc w:val="right"/>
            </w:pPr>
            <w:r>
              <w:t>О.Ю. Васильева</w:t>
            </w:r>
          </w:p>
        </w:tc>
      </w:tr>
    </w:tbl>
    <w:p w14:paraId="1211C428" w14:textId="77777777" w:rsidR="00CA23DB" w:rsidRDefault="00CA23DB"/>
    <w:p w14:paraId="4E9EF597" w14:textId="77777777" w:rsidR="00CA23DB" w:rsidRDefault="00CA23DB">
      <w:pPr>
        <w:ind w:firstLine="0"/>
      </w:pPr>
      <w:r>
        <w:t>Зарегистрировано в Минюсте РФ 26 декабря 2016 г.</w:t>
      </w:r>
    </w:p>
    <w:p w14:paraId="43409180" w14:textId="77777777" w:rsidR="00CA23DB" w:rsidRDefault="00CA23DB">
      <w:pPr>
        <w:ind w:firstLine="0"/>
      </w:pPr>
      <w:r>
        <w:t>Регистрационный N 44936</w:t>
      </w:r>
    </w:p>
    <w:p w14:paraId="1F1AA7B4" w14:textId="77777777" w:rsidR="00CA23DB" w:rsidRDefault="00CA23DB"/>
    <w:p w14:paraId="5CA073D0" w14:textId="77777777" w:rsidR="00CA23DB" w:rsidRDefault="00CA23DB">
      <w:pPr>
        <w:ind w:firstLine="698"/>
        <w:jc w:val="right"/>
      </w:pPr>
      <w:bookmarkStart w:id="0" w:name="sub_1000"/>
      <w:r>
        <w:rPr>
          <w:rStyle w:val="a3"/>
          <w:bCs/>
        </w:rPr>
        <w:t>Приложение</w:t>
      </w:r>
    </w:p>
    <w:bookmarkEnd w:id="0"/>
    <w:p w14:paraId="1287E116" w14:textId="77777777" w:rsidR="00CA23DB" w:rsidRDefault="00CA23DB"/>
    <w:p w14:paraId="01D2B966" w14:textId="77777777" w:rsidR="00CA23DB" w:rsidRDefault="00CA23DB">
      <w:pPr>
        <w:pStyle w:val="1"/>
      </w:pPr>
      <w:r>
        <w:t>Федеральный государственный образовательный стандарт</w:t>
      </w:r>
      <w:r>
        <w:br/>
        <w:t xml:space="preserve"> среднего профессионального образования по специальности 09.02.07 Информационные системы и программирование</w:t>
      </w:r>
      <w:r>
        <w:br/>
        <w:t xml:space="preserve">(утв. </w:t>
      </w:r>
      <w:hyperlink w:anchor="sub_0" w:history="1">
        <w:r>
          <w:rPr>
            <w:rStyle w:val="a4"/>
            <w:rFonts w:cs="Times New Roman CYR"/>
            <w:b w:val="0"/>
            <w:bCs w:val="0"/>
          </w:rPr>
          <w:t>приказом</w:t>
        </w:r>
      </w:hyperlink>
      <w:r>
        <w:t xml:space="preserve"> Министерства образования и науки РФ от 9 декабря 2016 г. N 1547)</w:t>
      </w:r>
    </w:p>
    <w:p w14:paraId="0C1F3E92" w14:textId="77777777" w:rsidR="00CA23DB" w:rsidRDefault="00CA23DB">
      <w:pPr>
        <w:pStyle w:val="ac"/>
      </w:pPr>
      <w:r>
        <w:t>С изменениями и дополнениями от:</w:t>
      </w:r>
    </w:p>
    <w:p w14:paraId="25B02994" w14:textId="77777777" w:rsidR="00CA23DB" w:rsidRDefault="00CA23DB">
      <w:pPr>
        <w:pStyle w:val="a9"/>
        <w:rPr>
          <w:shd w:val="clear" w:color="auto" w:fill="EAEFED"/>
        </w:rPr>
      </w:pPr>
      <w:r>
        <w:t xml:space="preserve"> </w:t>
      </w:r>
      <w:r>
        <w:rPr>
          <w:shd w:val="clear" w:color="auto" w:fill="EAEFED"/>
        </w:rPr>
        <w:t>17 декабря 2020 г., 1 сентября 2022 г.</w:t>
      </w:r>
    </w:p>
    <w:p w14:paraId="7237E89F" w14:textId="77777777" w:rsidR="00CA23DB" w:rsidRDefault="00CA23DB">
      <w:pPr>
        <w:pStyle w:val="a6"/>
        <w:rPr>
          <w:color w:val="000000"/>
          <w:sz w:val="16"/>
          <w:szCs w:val="16"/>
          <w:shd w:val="clear" w:color="auto" w:fill="F0F0F0"/>
        </w:rPr>
      </w:pPr>
      <w:r>
        <w:rPr>
          <w:color w:val="000000"/>
          <w:sz w:val="16"/>
          <w:szCs w:val="16"/>
          <w:shd w:val="clear" w:color="auto" w:fill="F0F0F0"/>
        </w:rPr>
        <w:t>ГАРАНТ:</w:t>
      </w:r>
    </w:p>
    <w:p w14:paraId="65E412DC" w14:textId="77777777" w:rsidR="00CA23DB" w:rsidRDefault="00CA23DB">
      <w:pPr>
        <w:pStyle w:val="a6"/>
        <w:rPr>
          <w:shd w:val="clear" w:color="auto" w:fill="F0F0F0"/>
        </w:rPr>
      </w:pPr>
      <w:r>
        <w:t xml:space="preserve"> </w:t>
      </w:r>
      <w:r>
        <w:rPr>
          <w:shd w:val="clear" w:color="auto" w:fill="F0F0F0"/>
        </w:rPr>
        <w:t xml:space="preserve">См. </w:t>
      </w:r>
      <w:hyperlink r:id="rId14" w:history="1">
        <w:r>
          <w:rPr>
            <w:rStyle w:val="a4"/>
            <w:rFonts w:cs="Times New Roman CYR"/>
            <w:shd w:val="clear" w:color="auto" w:fill="F0F0F0"/>
          </w:rPr>
          <w:t>справку</w:t>
        </w:r>
      </w:hyperlink>
      <w:r>
        <w:rPr>
          <w:shd w:val="clear" w:color="auto" w:fill="F0F0F0"/>
        </w:rPr>
        <w:t xml:space="preserve"> о федеральных государственных образовательных стандартах</w:t>
      </w:r>
    </w:p>
    <w:p w14:paraId="79B46426" w14:textId="77777777" w:rsidR="00CA23DB" w:rsidRDefault="00CA23DB">
      <w:pPr>
        <w:pStyle w:val="1"/>
      </w:pPr>
      <w:bookmarkStart w:id="1" w:name="sub_1201"/>
      <w:r>
        <w:t>I. Общие положения</w:t>
      </w:r>
    </w:p>
    <w:bookmarkEnd w:id="1"/>
    <w:p w14:paraId="18730B08" w14:textId="77777777" w:rsidR="00CA23DB" w:rsidRDefault="00CA23DB"/>
    <w:p w14:paraId="107AE3E3" w14:textId="77777777" w:rsidR="00CA23DB" w:rsidRDefault="00CA23DB">
      <w:bookmarkStart w:id="2" w:name="sub_1001"/>
      <w:r>
        <w:t>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специальности 09.02.07 Информационные системы и программирование (далее - специальность).</w:t>
      </w:r>
    </w:p>
    <w:p w14:paraId="558534DC" w14:textId="77777777" w:rsidR="00CA23DB" w:rsidRDefault="00CA23DB">
      <w:bookmarkStart w:id="3" w:name="sub_1002"/>
      <w:bookmarkEnd w:id="2"/>
      <w:r>
        <w:t>1.2.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14:paraId="7249BB01" w14:textId="77777777" w:rsidR="00CA23DB" w:rsidRDefault="00CA23DB">
      <w:bookmarkStart w:id="4" w:name="sub_1003"/>
      <w:bookmarkEnd w:id="3"/>
      <w:r>
        <w:lastRenderedPageBreak/>
        <w:t xml:space="preserve">1.3. При разработке программы подготовки специалистов среднего звена (далее - образовательная программа)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перечень которых представлен в </w:t>
      </w:r>
      <w:hyperlink w:anchor="sub_1100" w:history="1">
        <w:r>
          <w:rPr>
            <w:rStyle w:val="a4"/>
            <w:rFonts w:cs="Times New Roman CYR"/>
          </w:rPr>
          <w:t>приложении N 1</w:t>
        </w:r>
      </w:hyperlink>
      <w:r>
        <w:t xml:space="preserve"> к настоящему ФГОС СПО.</w:t>
      </w:r>
    </w:p>
    <w:p w14:paraId="11980276" w14:textId="77777777" w:rsidR="00CA23DB" w:rsidRDefault="00CA23DB">
      <w:bookmarkStart w:id="5" w:name="sub_1004"/>
      <w:bookmarkEnd w:id="4"/>
      <w:r>
        <w:t>1.4. Содержание СПО по специальности определяется образовательной программой, разрабатываемой и утверждаемой образовательной организацией самостоятельно в соответствии с настоящим ФГОС СПО.</w:t>
      </w:r>
    </w:p>
    <w:p w14:paraId="0FA32E54" w14:textId="77777777" w:rsidR="00CA23DB" w:rsidRDefault="00CA23DB">
      <w:bookmarkStart w:id="6" w:name="sub_1005"/>
      <w:bookmarkEnd w:id="5"/>
      <w:r>
        <w:t>1.5. Область профессиональной деятельности, в которой выпускники, освоившие образовательную программу, могут осуществлять профессиональную деятельность: 06 Связь, информационные и коммуникационные технологии</w:t>
      </w:r>
      <w:r>
        <w:rPr>
          <w:vertAlign w:val="superscript"/>
        </w:rPr>
        <w:t> </w:t>
      </w:r>
      <w:hyperlink w:anchor="sub_111" w:history="1">
        <w:r>
          <w:rPr>
            <w:rStyle w:val="a4"/>
            <w:rFonts w:cs="Times New Roman CYR"/>
            <w:vertAlign w:val="superscript"/>
          </w:rPr>
          <w:t>1</w:t>
        </w:r>
      </w:hyperlink>
      <w:r>
        <w:t>.</w:t>
      </w:r>
    </w:p>
    <w:p w14:paraId="02350E9B" w14:textId="77777777" w:rsidR="00CA23DB" w:rsidRDefault="00CA23DB">
      <w:bookmarkStart w:id="7" w:name="sub_1006"/>
      <w:bookmarkEnd w:id="6"/>
      <w:r>
        <w:t>1.6. Обучение по образовательной программе в образовательной организации осуществляется в очной и очно-заочной формах обучения.</w:t>
      </w:r>
    </w:p>
    <w:p w14:paraId="487E0BBA" w14:textId="77777777" w:rsidR="00CA23DB" w:rsidRDefault="00CA23DB">
      <w:bookmarkStart w:id="8" w:name="sub_1007"/>
      <w:bookmarkEnd w:id="7"/>
      <w:r>
        <w:t>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bookmarkEnd w:id="8"/>
    <w:p w14:paraId="2694B9FD" w14:textId="77777777" w:rsidR="00CA23DB" w:rsidRDefault="00CA23DB">
      <w:r>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14:paraId="32AFDA1B" w14:textId="77777777" w:rsidR="00CA23DB" w:rsidRDefault="00CA23DB">
      <w:pPr>
        <w:pStyle w:val="a6"/>
        <w:rPr>
          <w:color w:val="000000"/>
          <w:sz w:val="16"/>
          <w:szCs w:val="16"/>
          <w:shd w:val="clear" w:color="auto" w:fill="F0F0F0"/>
        </w:rPr>
      </w:pPr>
      <w:bookmarkStart w:id="9" w:name="sub_1008"/>
      <w:r>
        <w:rPr>
          <w:color w:val="000000"/>
          <w:sz w:val="16"/>
          <w:szCs w:val="16"/>
          <w:shd w:val="clear" w:color="auto" w:fill="F0F0F0"/>
        </w:rPr>
        <w:t>Информация об изменениях:</w:t>
      </w:r>
    </w:p>
    <w:bookmarkEnd w:id="9"/>
    <w:p w14:paraId="1F4F0452" w14:textId="77777777" w:rsidR="00CA23DB" w:rsidRDefault="00CA23DB">
      <w:pPr>
        <w:pStyle w:val="a7"/>
        <w:rPr>
          <w:shd w:val="clear" w:color="auto" w:fill="F0F0F0"/>
        </w:rPr>
      </w:pPr>
      <w:r>
        <w:t xml:space="preserve"> </w:t>
      </w:r>
      <w:r>
        <w:rPr>
          <w:shd w:val="clear" w:color="auto" w:fill="F0F0F0"/>
        </w:rPr>
        <w:t xml:space="preserve">Пункт 1.8 изменен с 2 февраля 2021 г. - </w:t>
      </w:r>
      <w:hyperlink r:id="rId15" w:history="1">
        <w:r>
          <w:rPr>
            <w:rStyle w:val="a4"/>
            <w:rFonts w:cs="Times New Roman CYR"/>
            <w:shd w:val="clear" w:color="auto" w:fill="F0F0F0"/>
          </w:rPr>
          <w:t>Приказ</w:t>
        </w:r>
      </w:hyperlink>
      <w:r>
        <w:rPr>
          <w:shd w:val="clear" w:color="auto" w:fill="F0F0F0"/>
        </w:rPr>
        <w:t xml:space="preserve"> Минпросвещения России от 17 декабря 2020 г. N 747</w:t>
      </w:r>
    </w:p>
    <w:p w14:paraId="35656E58" w14:textId="77777777" w:rsidR="00CA23DB" w:rsidRDefault="00CA23DB">
      <w:pPr>
        <w:pStyle w:val="a7"/>
        <w:rPr>
          <w:shd w:val="clear" w:color="auto" w:fill="F0F0F0"/>
        </w:rPr>
      </w:pPr>
      <w:r>
        <w:t xml:space="preserve"> </w:t>
      </w:r>
      <w:hyperlink r:id="rId16" w:history="1">
        <w:r>
          <w:rPr>
            <w:rStyle w:val="a4"/>
            <w:rFonts w:cs="Times New Roman CYR"/>
            <w:shd w:val="clear" w:color="auto" w:fill="F0F0F0"/>
          </w:rPr>
          <w:t>См. предыдущую редакцию</w:t>
        </w:r>
      </w:hyperlink>
    </w:p>
    <w:p w14:paraId="0F46F46C" w14:textId="77777777" w:rsidR="00CA23DB" w:rsidRDefault="00CA23DB">
      <w:r>
        <w:t>1.8. Реализация образовательной программы осуществляется образовательной организацией как самостоятельно, так и посредством сетевой формы. Образовательная деятельность при освоении образовательных программ или отдельных ее компонентов организуется в форме практической подготовки.</w:t>
      </w:r>
    </w:p>
    <w:p w14:paraId="301B8D88" w14:textId="77777777" w:rsidR="00CA23DB" w:rsidRDefault="00CA23DB">
      <w:bookmarkStart w:id="10" w:name="sub_1009"/>
      <w:r>
        <w:t>1.9. Реализация образовательной программы осуществляется на государственном языке Российской Федерации, если иное не определено локальным нормативным актом образовательной организации.</w:t>
      </w:r>
    </w:p>
    <w:bookmarkEnd w:id="10"/>
    <w:p w14:paraId="2C115A06" w14:textId="77777777" w:rsidR="00CA23DB" w:rsidRDefault="00CA23DB">
      <w:r>
        <w:t>Реализация образовательной программы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w:t>
      </w:r>
      <w:r>
        <w:rPr>
          <w:vertAlign w:val="superscript"/>
        </w:rPr>
        <w:t> </w:t>
      </w:r>
      <w:hyperlink w:anchor="sub_222" w:history="1">
        <w:r>
          <w:rPr>
            <w:rStyle w:val="a4"/>
            <w:rFonts w:cs="Times New Roman CYR"/>
            <w:vertAlign w:val="superscript"/>
          </w:rPr>
          <w:t>2</w:t>
        </w:r>
      </w:hyperlink>
      <w:r>
        <w:t>.</w:t>
      </w:r>
    </w:p>
    <w:p w14:paraId="30B753D3" w14:textId="77777777" w:rsidR="00CA23DB" w:rsidRDefault="00CA23DB">
      <w:bookmarkStart w:id="11" w:name="sub_1010"/>
      <w:r>
        <w:t>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bookmarkEnd w:id="11"/>
    <w:p w14:paraId="04178F9C" w14:textId="77777777" w:rsidR="00CA23DB" w:rsidRDefault="00CA23DB">
      <w:r>
        <w:t>на базе основного общего образования - 3 года 10 месяцев;</w:t>
      </w:r>
    </w:p>
    <w:p w14:paraId="16ED11DD" w14:textId="77777777" w:rsidR="00CA23DB" w:rsidRDefault="00CA23DB">
      <w:r>
        <w:t>на базе среднего общего образования - 2 года 10 месяцев.</w:t>
      </w:r>
    </w:p>
    <w:p w14:paraId="1FD31BFC" w14:textId="77777777" w:rsidR="00CA23DB" w:rsidRDefault="00CA23DB">
      <w:r>
        <w:t>Срок получения образования по образовательной программе в очно-заочной форме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14:paraId="00E55E14" w14:textId="77777777" w:rsidR="00CA23DB" w:rsidRDefault="00CA23DB">
      <w:r>
        <w:t>не более чем на 1,5 года при получении образования на базе основного общего образования;</w:t>
      </w:r>
    </w:p>
    <w:p w14:paraId="7A56DC56" w14:textId="77777777" w:rsidR="00CA23DB" w:rsidRDefault="00CA23DB">
      <w:r>
        <w:t>не более чем на 1 год при получении образования на базе среднего общего образования.</w:t>
      </w:r>
    </w:p>
    <w:p w14:paraId="714FBC7C" w14:textId="77777777" w:rsidR="00CA23DB" w:rsidRDefault="00CA23DB">
      <w:r>
        <w:t>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14:paraId="1AFEE659" w14:textId="77777777" w:rsidR="00CA23DB" w:rsidRDefault="00CA23DB">
      <w:r>
        <w:lastRenderedPageBreak/>
        <w:t>Конкретный срок получения образования и объем образовательной программы, реализуемый за один учебный год, в очно-заочной форме обучения, по индивидуальному учебному плану определяются образовательной организацией самостоятельно в пределах сроков, установленных настоящим пунктом.</w:t>
      </w:r>
    </w:p>
    <w:p w14:paraId="3FD79D34" w14:textId="77777777" w:rsidR="00CA23DB" w:rsidRDefault="00CA23DB">
      <w:bookmarkStart w:id="12" w:name="sub_1011"/>
      <w:r>
        <w:t>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w:t>
      </w:r>
    </w:p>
    <w:p w14:paraId="4DB6A88F" w14:textId="77777777" w:rsidR="00CA23DB" w:rsidRDefault="00CA23DB">
      <w:bookmarkStart w:id="13" w:name="sub_1012"/>
      <w:bookmarkEnd w:id="12"/>
      <w:r>
        <w:t xml:space="preserve">1.12. Образовательная организация разрабатывает образовательную программу в соответствии с выбранной квалификацией специалиста среднего звена указанной в </w:t>
      </w:r>
      <w:hyperlink r:id="rId17" w:history="1">
        <w:r>
          <w:rPr>
            <w:rStyle w:val="a4"/>
            <w:rFonts w:cs="Times New Roman CYR"/>
          </w:rPr>
          <w:t>Перечне</w:t>
        </w:r>
      </w:hyperlink>
      <w:r>
        <w:t xml:space="preserve"> специальностей среднего профессионального образования, утвержденном </w:t>
      </w:r>
      <w:hyperlink r:id="rId18" w:history="1">
        <w:r>
          <w:rPr>
            <w:rStyle w:val="a4"/>
            <w:rFonts w:cs="Times New Roman CYR"/>
          </w:rPr>
          <w:t>приказом</w:t>
        </w:r>
      </w:hyperlink>
      <w:r>
        <w:t xml:space="preserve">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w:t>
      </w:r>
      <w:hyperlink r:id="rId19" w:history="1">
        <w:r>
          <w:rPr>
            <w:rStyle w:val="a4"/>
            <w:rFonts w:cs="Times New Roman CYR"/>
          </w:rPr>
          <w:t>от 14 мая 2014 г. N 518</w:t>
        </w:r>
      </w:hyperlink>
      <w:r>
        <w:t xml:space="preserve"> (зарегистрирован Министерством юстиции Российской Федерации 28 мая 2014 г., регистрационный N 32461), </w:t>
      </w:r>
      <w:hyperlink r:id="rId20" w:history="1">
        <w:r>
          <w:rPr>
            <w:rStyle w:val="a4"/>
            <w:rFonts w:cs="Times New Roman CYR"/>
          </w:rPr>
          <w:t xml:space="preserve">от 18 ноября 2015 г. N 1350 </w:t>
        </w:r>
      </w:hyperlink>
      <w:r>
        <w:t xml:space="preserve">(зарегистрирован Министерством юстиции Российской Федерации 3 декабря 2015 г., регистрационный N 39955) и </w:t>
      </w:r>
      <w:hyperlink r:id="rId21" w:history="1">
        <w:r>
          <w:rPr>
            <w:rStyle w:val="a4"/>
            <w:rFonts w:cs="Times New Roman CYR"/>
          </w:rPr>
          <w:t xml:space="preserve">от 25 ноября 2016 г. N 1477 </w:t>
        </w:r>
      </w:hyperlink>
      <w:r>
        <w:t>(зарегистрирован Министерством юстиции Российской Федерации 12 декабря 2016 г., регистрационный N 44662):</w:t>
      </w:r>
    </w:p>
    <w:bookmarkEnd w:id="13"/>
    <w:p w14:paraId="736D5987" w14:textId="77777777" w:rsidR="00CA23DB" w:rsidRDefault="00CA23DB">
      <w:r>
        <w:t>администратор баз данных;</w:t>
      </w:r>
    </w:p>
    <w:p w14:paraId="4510793E" w14:textId="77777777" w:rsidR="00CA23DB" w:rsidRDefault="00CA23DB">
      <w:r>
        <w:t>специалист по тестированию в области информационных технологий;</w:t>
      </w:r>
    </w:p>
    <w:p w14:paraId="24081A43" w14:textId="77777777" w:rsidR="00CA23DB" w:rsidRDefault="00CA23DB">
      <w:r>
        <w:t>программист;</w:t>
      </w:r>
    </w:p>
    <w:p w14:paraId="65E454E7" w14:textId="77777777" w:rsidR="00CA23DB" w:rsidRDefault="00CA23DB">
      <w:r>
        <w:t>технический писатель;</w:t>
      </w:r>
    </w:p>
    <w:p w14:paraId="039A1696" w14:textId="77777777" w:rsidR="00CA23DB" w:rsidRDefault="00CA23DB">
      <w:r>
        <w:t>специалист по информационным системам;</w:t>
      </w:r>
    </w:p>
    <w:p w14:paraId="496124D9" w14:textId="77777777" w:rsidR="00CA23DB" w:rsidRDefault="00CA23DB">
      <w:r>
        <w:t>специалист по информационным ресурсам;</w:t>
      </w:r>
    </w:p>
    <w:p w14:paraId="2ECF870E" w14:textId="77777777" w:rsidR="00CA23DB" w:rsidRDefault="00CA23DB">
      <w:r>
        <w:t>разработчик веб и мультимедийных приложений.</w:t>
      </w:r>
    </w:p>
    <w:p w14:paraId="6A7CDEFA" w14:textId="77777777" w:rsidR="00CA23DB" w:rsidRDefault="00CA23DB">
      <w:pPr>
        <w:pStyle w:val="a6"/>
        <w:rPr>
          <w:color w:val="000000"/>
          <w:sz w:val="16"/>
          <w:szCs w:val="16"/>
          <w:shd w:val="clear" w:color="auto" w:fill="F0F0F0"/>
        </w:rPr>
      </w:pPr>
      <w:bookmarkStart w:id="14" w:name="sub_1113"/>
      <w:r>
        <w:rPr>
          <w:color w:val="000000"/>
          <w:sz w:val="16"/>
          <w:szCs w:val="16"/>
          <w:shd w:val="clear" w:color="auto" w:fill="F0F0F0"/>
        </w:rPr>
        <w:t>Информация об изменениях:</w:t>
      </w:r>
    </w:p>
    <w:bookmarkEnd w:id="14"/>
    <w:p w14:paraId="5383142E" w14:textId="77777777" w:rsidR="00CA23DB" w:rsidRDefault="00CA23DB">
      <w:pPr>
        <w:pStyle w:val="a7"/>
        <w:rPr>
          <w:shd w:val="clear" w:color="auto" w:fill="F0F0F0"/>
        </w:rPr>
      </w:pPr>
      <w:r>
        <w:t xml:space="preserve"> </w:t>
      </w:r>
      <w:r>
        <w:rPr>
          <w:shd w:val="clear" w:color="auto" w:fill="F0F0F0"/>
        </w:rPr>
        <w:t xml:space="preserve">Приложение дополнено пунктом 1.13 с 2 февраля 2021 г. - </w:t>
      </w:r>
      <w:hyperlink r:id="rId22" w:history="1">
        <w:r>
          <w:rPr>
            <w:rStyle w:val="a4"/>
            <w:rFonts w:cs="Times New Roman CYR"/>
            <w:shd w:val="clear" w:color="auto" w:fill="F0F0F0"/>
          </w:rPr>
          <w:t>Приказ</w:t>
        </w:r>
      </w:hyperlink>
      <w:r>
        <w:rPr>
          <w:shd w:val="clear" w:color="auto" w:fill="F0F0F0"/>
        </w:rPr>
        <w:t xml:space="preserve"> Минпросвещения России от 17 декабря 2020 г. N 747</w:t>
      </w:r>
    </w:p>
    <w:p w14:paraId="66AA101C" w14:textId="77777777" w:rsidR="00CA23DB" w:rsidRDefault="00CA23DB">
      <w:r>
        <w:t>1.13. Воспитание обучающихся при освоении ими образовательной программы осуществляется на основе включаемых в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примерную основную образовательную программу (далее - ПООП) примерной рабочей программы воспитания и примерного календарного плана воспитательной работы.</w:t>
      </w:r>
    </w:p>
    <w:p w14:paraId="2538F57D" w14:textId="77777777" w:rsidR="00CA23DB" w:rsidRDefault="00CA23DB">
      <w:pPr>
        <w:pStyle w:val="a6"/>
        <w:rPr>
          <w:color w:val="000000"/>
          <w:sz w:val="16"/>
          <w:szCs w:val="16"/>
          <w:shd w:val="clear" w:color="auto" w:fill="F0F0F0"/>
        </w:rPr>
      </w:pPr>
      <w:bookmarkStart w:id="15" w:name="sub_42114"/>
      <w:r>
        <w:rPr>
          <w:color w:val="000000"/>
          <w:sz w:val="16"/>
          <w:szCs w:val="16"/>
          <w:shd w:val="clear" w:color="auto" w:fill="F0F0F0"/>
        </w:rPr>
        <w:t>Информация об изменениях:</w:t>
      </w:r>
    </w:p>
    <w:bookmarkEnd w:id="15"/>
    <w:p w14:paraId="152E84CB" w14:textId="77777777" w:rsidR="00CA23DB" w:rsidRDefault="00CA23DB">
      <w:pPr>
        <w:pStyle w:val="a7"/>
        <w:rPr>
          <w:shd w:val="clear" w:color="auto" w:fill="F0F0F0"/>
        </w:rPr>
      </w:pPr>
      <w:r>
        <w:t xml:space="preserve"> </w:t>
      </w:r>
      <w:r>
        <w:rPr>
          <w:shd w:val="clear" w:color="auto" w:fill="F0F0F0"/>
        </w:rPr>
        <w:t xml:space="preserve">Стандарт дополнен пунктом 1.14 с 22 октября 2022 г. - </w:t>
      </w:r>
      <w:hyperlink r:id="rId23" w:history="1">
        <w:r>
          <w:rPr>
            <w:rStyle w:val="a4"/>
            <w:rFonts w:cs="Times New Roman CYR"/>
            <w:shd w:val="clear" w:color="auto" w:fill="F0F0F0"/>
          </w:rPr>
          <w:t>Приказ</w:t>
        </w:r>
      </w:hyperlink>
      <w:r>
        <w:rPr>
          <w:shd w:val="clear" w:color="auto" w:fill="F0F0F0"/>
        </w:rPr>
        <w:t xml:space="preserve"> Минпросвещения России от 1 сентября 2022 г. N 796</w:t>
      </w:r>
    </w:p>
    <w:p w14:paraId="34A9250E" w14:textId="77777777" w:rsidR="00CA23DB" w:rsidRDefault="00CA23DB">
      <w:r>
        <w:t>1.14. Срок получения образования по образовательной программе, реализуемой в условиях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"Профессионалитет", а также объем такой образовательной программы могут быть уменьшены с учетом соответствующей ПООП, но не более чем на 40 процентов от срока получения образования и объема образовательной программы, установленных ФГОС СПО</w:t>
      </w:r>
      <w:r>
        <w:rPr>
          <w:vertAlign w:val="superscript"/>
        </w:rPr>
        <w:t> </w:t>
      </w:r>
      <w:hyperlink w:anchor="sub_42993" w:history="1">
        <w:r>
          <w:rPr>
            <w:rStyle w:val="a4"/>
            <w:rFonts w:cs="Times New Roman CYR"/>
            <w:vertAlign w:val="superscript"/>
          </w:rPr>
          <w:t>3</w:t>
        </w:r>
      </w:hyperlink>
      <w:r>
        <w:t>, за исключением срока получения образования и объема образовательной программы, отведенных на получение среднего общего образования в пределах образовательной программы.</w:t>
      </w:r>
    </w:p>
    <w:p w14:paraId="57FF6499" w14:textId="77777777" w:rsidR="00CA23DB" w:rsidRDefault="00CA23DB"/>
    <w:p w14:paraId="7BC32B9A" w14:textId="77777777" w:rsidR="00CA23DB" w:rsidRDefault="00CA23DB">
      <w:pPr>
        <w:pStyle w:val="1"/>
      </w:pPr>
      <w:bookmarkStart w:id="16" w:name="sub_1202"/>
      <w:r>
        <w:t>II. Требования к структуре образовательной программы</w:t>
      </w:r>
    </w:p>
    <w:bookmarkEnd w:id="16"/>
    <w:p w14:paraId="096CB3FA" w14:textId="77777777" w:rsidR="00CA23DB" w:rsidRDefault="00CA23DB"/>
    <w:p w14:paraId="2A412935" w14:textId="77777777" w:rsidR="00CA23DB" w:rsidRDefault="00CA23DB">
      <w:pPr>
        <w:pStyle w:val="a6"/>
        <w:rPr>
          <w:color w:val="000000"/>
          <w:sz w:val="16"/>
          <w:szCs w:val="16"/>
          <w:shd w:val="clear" w:color="auto" w:fill="F0F0F0"/>
        </w:rPr>
      </w:pPr>
      <w:bookmarkStart w:id="17" w:name="sub_1013"/>
      <w:r>
        <w:rPr>
          <w:color w:val="000000"/>
          <w:sz w:val="16"/>
          <w:szCs w:val="16"/>
          <w:shd w:val="clear" w:color="auto" w:fill="F0F0F0"/>
        </w:rPr>
        <w:lastRenderedPageBreak/>
        <w:t>Информация об изменениях:</w:t>
      </w:r>
    </w:p>
    <w:bookmarkEnd w:id="17"/>
    <w:p w14:paraId="20D69040" w14:textId="77777777" w:rsidR="00CA23DB" w:rsidRDefault="00CA23DB">
      <w:pPr>
        <w:pStyle w:val="a7"/>
        <w:rPr>
          <w:shd w:val="clear" w:color="auto" w:fill="F0F0F0"/>
        </w:rPr>
      </w:pPr>
      <w:r>
        <w:t xml:space="preserve"> </w:t>
      </w:r>
      <w:r>
        <w:rPr>
          <w:shd w:val="clear" w:color="auto" w:fill="F0F0F0"/>
        </w:rPr>
        <w:t xml:space="preserve">Пункт 2.1 изменен с 2 февраля 2021 г. - </w:t>
      </w:r>
      <w:hyperlink r:id="rId24" w:history="1">
        <w:r>
          <w:rPr>
            <w:rStyle w:val="a4"/>
            <w:rFonts w:cs="Times New Roman CYR"/>
            <w:shd w:val="clear" w:color="auto" w:fill="F0F0F0"/>
          </w:rPr>
          <w:t>Приказ</w:t>
        </w:r>
      </w:hyperlink>
      <w:r>
        <w:rPr>
          <w:shd w:val="clear" w:color="auto" w:fill="F0F0F0"/>
        </w:rPr>
        <w:t xml:space="preserve"> Минпросвещения России от 17 декабря 2020 г. N 747</w:t>
      </w:r>
    </w:p>
    <w:p w14:paraId="6268B15A" w14:textId="77777777" w:rsidR="00CA23DB" w:rsidRDefault="00CA23DB">
      <w:pPr>
        <w:pStyle w:val="a7"/>
        <w:rPr>
          <w:shd w:val="clear" w:color="auto" w:fill="F0F0F0"/>
        </w:rPr>
      </w:pPr>
      <w:r>
        <w:t xml:space="preserve"> </w:t>
      </w:r>
      <w:hyperlink r:id="rId25" w:history="1">
        <w:r>
          <w:rPr>
            <w:rStyle w:val="a4"/>
            <w:rFonts w:cs="Times New Roman CYR"/>
            <w:shd w:val="clear" w:color="auto" w:fill="F0F0F0"/>
          </w:rPr>
          <w:t>См. предыдущую редакцию</w:t>
        </w:r>
      </w:hyperlink>
    </w:p>
    <w:p w14:paraId="6568BC2F" w14:textId="77777777" w:rsidR="00CA23DB" w:rsidRDefault="00CA23DB">
      <w:r>
        <w:t>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14:paraId="7E0845E4" w14:textId="77777777" w:rsidR="00CA23DB" w:rsidRDefault="00CA23DB">
      <w:r>
        <w:t>Обязательная часть образовательной программы направлена на формирование общих и профессиональных компетенций, предусмотренных главой III настоящего ФГОС СПО, и должна составлять не более 70 процентов от общего объема времени, отведенного на ее освоение.</w:t>
      </w:r>
    </w:p>
    <w:p w14:paraId="1E6E2E79" w14:textId="77777777" w:rsidR="00CA23DB" w:rsidRDefault="00CA23DB">
      <w:r>
        <w:t xml:space="preserve">Вариативная часть образовательной программы (не менее 30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выбранной квалификации, указанной в </w:t>
      </w:r>
      <w:hyperlink w:anchor="sub_1012" w:history="1">
        <w:r>
          <w:rPr>
            <w:rStyle w:val="a4"/>
            <w:rFonts w:cs="Times New Roman CYR"/>
          </w:rPr>
          <w:t xml:space="preserve">пункте 1.12 </w:t>
        </w:r>
      </w:hyperlink>
      <w:r>
        <w:t>настоящего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14:paraId="03F98824" w14:textId="77777777" w:rsidR="00CA23DB" w:rsidRDefault="00CA23DB">
      <w:bookmarkStart w:id="18" w:name="sub_10134"/>
      <w:r>
        <w:t>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ПООП.</w:t>
      </w:r>
    </w:p>
    <w:p w14:paraId="16E878B0" w14:textId="77777777" w:rsidR="00CA23DB" w:rsidRDefault="00CA23DB">
      <w:bookmarkStart w:id="19" w:name="sub_1014"/>
      <w:bookmarkEnd w:id="18"/>
      <w:r>
        <w:t>2.2. Образовательная программа имеет следующую структуру:</w:t>
      </w:r>
    </w:p>
    <w:bookmarkEnd w:id="19"/>
    <w:p w14:paraId="6F6AC6D6" w14:textId="77777777" w:rsidR="00CA23DB" w:rsidRDefault="00CA23DB">
      <w:r>
        <w:t>общий гуманитарный и социально-экономический цикл;</w:t>
      </w:r>
    </w:p>
    <w:p w14:paraId="6E5AE3D8" w14:textId="77777777" w:rsidR="00CA23DB" w:rsidRDefault="00CA23DB">
      <w:r>
        <w:t>математический и общий естественнонаучный цикл;</w:t>
      </w:r>
    </w:p>
    <w:p w14:paraId="2FE3C916" w14:textId="77777777" w:rsidR="00CA23DB" w:rsidRDefault="00CA23DB">
      <w:r>
        <w:t>общепрофессиональный цикл;</w:t>
      </w:r>
    </w:p>
    <w:p w14:paraId="50A60EF5" w14:textId="77777777" w:rsidR="00CA23DB" w:rsidRDefault="00CA23DB">
      <w:r>
        <w:t>профессиональный цикл;</w:t>
      </w:r>
    </w:p>
    <w:p w14:paraId="0D98AF2A" w14:textId="77777777" w:rsidR="00CA23DB" w:rsidRDefault="00CA23DB">
      <w:r>
        <w:t xml:space="preserve">государственная итоговая аттестация, которая завершается присвоением квалификации специалиста среднего звена, указанной в </w:t>
      </w:r>
      <w:hyperlink w:anchor="sub_1012" w:history="1">
        <w:r>
          <w:rPr>
            <w:rStyle w:val="a4"/>
            <w:rFonts w:cs="Times New Roman CYR"/>
          </w:rPr>
          <w:t>пункте 1.12</w:t>
        </w:r>
      </w:hyperlink>
      <w:r>
        <w:t xml:space="preserve"> настоящего ФГОС СПО.</w:t>
      </w:r>
    </w:p>
    <w:p w14:paraId="35848FC9" w14:textId="77777777" w:rsidR="00CA23DB" w:rsidRDefault="00CA23DB"/>
    <w:p w14:paraId="398CEE55" w14:textId="77777777" w:rsidR="00CA23DB" w:rsidRDefault="00CA23DB">
      <w:pPr>
        <w:ind w:firstLine="698"/>
        <w:jc w:val="right"/>
      </w:pPr>
      <w:bookmarkStart w:id="20" w:name="sub_1205"/>
      <w:r>
        <w:rPr>
          <w:rStyle w:val="a3"/>
          <w:bCs/>
        </w:rPr>
        <w:t>Таблица N 1</w:t>
      </w:r>
    </w:p>
    <w:bookmarkEnd w:id="20"/>
    <w:p w14:paraId="6EA00453" w14:textId="77777777" w:rsidR="00CA23DB" w:rsidRDefault="00CA23DB">
      <w:pPr>
        <w:pStyle w:val="1"/>
      </w:pPr>
    </w:p>
    <w:p w14:paraId="0BD2CF01" w14:textId="77777777" w:rsidR="00CA23DB" w:rsidRDefault="00CA23DB">
      <w:pPr>
        <w:pStyle w:val="1"/>
      </w:pPr>
      <w:r>
        <w:t>Структура и объем образовательной программы</w:t>
      </w:r>
    </w:p>
    <w:p w14:paraId="315C0DBD" w14:textId="77777777" w:rsidR="00CA23DB" w:rsidRDefault="00CA23D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00"/>
        <w:gridCol w:w="3780"/>
      </w:tblGrid>
      <w:tr w:rsidR="00CA23DB" w14:paraId="07CA363C" w14:textId="77777777">
        <w:tblPrEx>
          <w:tblCellMar>
            <w:top w:w="0" w:type="dxa"/>
            <w:bottom w:w="0" w:type="dxa"/>
          </w:tblCellMar>
        </w:tblPrEx>
        <w:tc>
          <w:tcPr>
            <w:tcW w:w="6300" w:type="dxa"/>
            <w:tcBorders>
              <w:top w:val="single" w:sz="4" w:space="0" w:color="auto"/>
              <w:bottom w:val="single" w:sz="4" w:space="0" w:color="auto"/>
              <w:right w:val="single" w:sz="4" w:space="0" w:color="auto"/>
            </w:tcBorders>
          </w:tcPr>
          <w:p w14:paraId="3387E43A" w14:textId="77777777" w:rsidR="00CA23DB" w:rsidRDefault="00CA23DB">
            <w:pPr>
              <w:pStyle w:val="aa"/>
              <w:jc w:val="center"/>
            </w:pPr>
            <w:r>
              <w:t>Структура образовательной программы</w:t>
            </w:r>
          </w:p>
        </w:tc>
        <w:tc>
          <w:tcPr>
            <w:tcW w:w="3780" w:type="dxa"/>
            <w:tcBorders>
              <w:top w:val="single" w:sz="4" w:space="0" w:color="auto"/>
              <w:left w:val="single" w:sz="4" w:space="0" w:color="auto"/>
              <w:bottom w:val="single" w:sz="4" w:space="0" w:color="auto"/>
            </w:tcBorders>
          </w:tcPr>
          <w:p w14:paraId="7F4B535E" w14:textId="77777777" w:rsidR="00CA23DB" w:rsidRDefault="00CA23DB">
            <w:pPr>
              <w:pStyle w:val="aa"/>
              <w:jc w:val="center"/>
            </w:pPr>
            <w:r>
              <w:t>Объем образовательной программы в академических часах</w:t>
            </w:r>
          </w:p>
        </w:tc>
      </w:tr>
      <w:tr w:rsidR="00CA23DB" w14:paraId="0CEAFB40" w14:textId="77777777">
        <w:tblPrEx>
          <w:tblCellMar>
            <w:top w:w="0" w:type="dxa"/>
            <w:bottom w:w="0" w:type="dxa"/>
          </w:tblCellMar>
        </w:tblPrEx>
        <w:tc>
          <w:tcPr>
            <w:tcW w:w="6300" w:type="dxa"/>
            <w:tcBorders>
              <w:top w:val="single" w:sz="4" w:space="0" w:color="auto"/>
              <w:bottom w:val="single" w:sz="4" w:space="0" w:color="auto"/>
              <w:right w:val="single" w:sz="4" w:space="0" w:color="auto"/>
            </w:tcBorders>
          </w:tcPr>
          <w:p w14:paraId="738F63A6" w14:textId="77777777" w:rsidR="00CA23DB" w:rsidRDefault="00CA23DB">
            <w:pPr>
              <w:pStyle w:val="ad"/>
            </w:pPr>
            <w:r>
              <w:t>Общий гуманитарный и социально-экономический цикл</w:t>
            </w:r>
          </w:p>
        </w:tc>
        <w:tc>
          <w:tcPr>
            <w:tcW w:w="3780" w:type="dxa"/>
            <w:tcBorders>
              <w:top w:val="single" w:sz="4" w:space="0" w:color="auto"/>
              <w:left w:val="single" w:sz="4" w:space="0" w:color="auto"/>
              <w:bottom w:val="single" w:sz="4" w:space="0" w:color="auto"/>
            </w:tcBorders>
          </w:tcPr>
          <w:p w14:paraId="5EEEDEEC" w14:textId="77777777" w:rsidR="00CA23DB" w:rsidRDefault="00CA23DB">
            <w:pPr>
              <w:pStyle w:val="aa"/>
              <w:jc w:val="center"/>
            </w:pPr>
            <w:r>
              <w:t>не менее 468</w:t>
            </w:r>
          </w:p>
        </w:tc>
      </w:tr>
      <w:tr w:rsidR="00CA23DB" w14:paraId="321377C5" w14:textId="77777777">
        <w:tblPrEx>
          <w:tblCellMar>
            <w:top w:w="0" w:type="dxa"/>
            <w:bottom w:w="0" w:type="dxa"/>
          </w:tblCellMar>
        </w:tblPrEx>
        <w:tc>
          <w:tcPr>
            <w:tcW w:w="6300" w:type="dxa"/>
            <w:tcBorders>
              <w:top w:val="single" w:sz="4" w:space="0" w:color="auto"/>
              <w:bottom w:val="single" w:sz="4" w:space="0" w:color="auto"/>
              <w:right w:val="single" w:sz="4" w:space="0" w:color="auto"/>
            </w:tcBorders>
          </w:tcPr>
          <w:p w14:paraId="2DB56EDD" w14:textId="77777777" w:rsidR="00CA23DB" w:rsidRDefault="00CA23DB">
            <w:pPr>
              <w:pStyle w:val="ad"/>
            </w:pPr>
            <w:r>
              <w:t>Математический и общий естественнонаучный цикл</w:t>
            </w:r>
          </w:p>
        </w:tc>
        <w:tc>
          <w:tcPr>
            <w:tcW w:w="3780" w:type="dxa"/>
            <w:tcBorders>
              <w:top w:val="single" w:sz="4" w:space="0" w:color="auto"/>
              <w:left w:val="single" w:sz="4" w:space="0" w:color="auto"/>
              <w:bottom w:val="single" w:sz="4" w:space="0" w:color="auto"/>
            </w:tcBorders>
          </w:tcPr>
          <w:p w14:paraId="246AD8FF" w14:textId="77777777" w:rsidR="00CA23DB" w:rsidRDefault="00CA23DB">
            <w:pPr>
              <w:pStyle w:val="aa"/>
              <w:jc w:val="center"/>
            </w:pPr>
            <w:r>
              <w:t>не менее 144</w:t>
            </w:r>
          </w:p>
        </w:tc>
      </w:tr>
      <w:tr w:rsidR="00CA23DB" w14:paraId="684258C4" w14:textId="77777777">
        <w:tblPrEx>
          <w:tblCellMar>
            <w:top w:w="0" w:type="dxa"/>
            <w:bottom w:w="0" w:type="dxa"/>
          </w:tblCellMar>
        </w:tblPrEx>
        <w:tc>
          <w:tcPr>
            <w:tcW w:w="6300" w:type="dxa"/>
            <w:tcBorders>
              <w:top w:val="single" w:sz="4" w:space="0" w:color="auto"/>
              <w:bottom w:val="single" w:sz="4" w:space="0" w:color="auto"/>
              <w:right w:val="single" w:sz="4" w:space="0" w:color="auto"/>
            </w:tcBorders>
          </w:tcPr>
          <w:p w14:paraId="2FE67ED5" w14:textId="77777777" w:rsidR="00CA23DB" w:rsidRDefault="00CA23DB">
            <w:pPr>
              <w:pStyle w:val="ad"/>
            </w:pPr>
            <w:r>
              <w:t>Общепрофессиональный цикл</w:t>
            </w:r>
          </w:p>
        </w:tc>
        <w:tc>
          <w:tcPr>
            <w:tcW w:w="3780" w:type="dxa"/>
            <w:tcBorders>
              <w:top w:val="single" w:sz="4" w:space="0" w:color="auto"/>
              <w:left w:val="single" w:sz="4" w:space="0" w:color="auto"/>
              <w:bottom w:val="single" w:sz="4" w:space="0" w:color="auto"/>
            </w:tcBorders>
          </w:tcPr>
          <w:p w14:paraId="389C890C" w14:textId="77777777" w:rsidR="00CA23DB" w:rsidRDefault="00CA23DB">
            <w:pPr>
              <w:pStyle w:val="aa"/>
              <w:jc w:val="center"/>
            </w:pPr>
            <w:r>
              <w:t>не менее 612</w:t>
            </w:r>
          </w:p>
        </w:tc>
      </w:tr>
      <w:tr w:rsidR="00CA23DB" w14:paraId="56ED19B7" w14:textId="77777777">
        <w:tblPrEx>
          <w:tblCellMar>
            <w:top w:w="0" w:type="dxa"/>
            <w:bottom w:w="0" w:type="dxa"/>
          </w:tblCellMar>
        </w:tblPrEx>
        <w:tc>
          <w:tcPr>
            <w:tcW w:w="6300" w:type="dxa"/>
            <w:tcBorders>
              <w:top w:val="single" w:sz="4" w:space="0" w:color="auto"/>
              <w:bottom w:val="single" w:sz="4" w:space="0" w:color="auto"/>
              <w:right w:val="single" w:sz="4" w:space="0" w:color="auto"/>
            </w:tcBorders>
          </w:tcPr>
          <w:p w14:paraId="54543503" w14:textId="77777777" w:rsidR="00CA23DB" w:rsidRDefault="00CA23DB">
            <w:pPr>
              <w:pStyle w:val="ad"/>
            </w:pPr>
            <w:r>
              <w:t>Профессиональный цикл</w:t>
            </w:r>
          </w:p>
        </w:tc>
        <w:tc>
          <w:tcPr>
            <w:tcW w:w="3780" w:type="dxa"/>
            <w:tcBorders>
              <w:top w:val="single" w:sz="4" w:space="0" w:color="auto"/>
              <w:left w:val="single" w:sz="4" w:space="0" w:color="auto"/>
              <w:bottom w:val="single" w:sz="4" w:space="0" w:color="auto"/>
            </w:tcBorders>
          </w:tcPr>
          <w:p w14:paraId="3D829DD0" w14:textId="77777777" w:rsidR="00CA23DB" w:rsidRDefault="00CA23DB">
            <w:pPr>
              <w:pStyle w:val="aa"/>
              <w:jc w:val="center"/>
            </w:pPr>
            <w:r>
              <w:t>не менее 1728</w:t>
            </w:r>
          </w:p>
        </w:tc>
      </w:tr>
      <w:tr w:rsidR="00CA23DB" w14:paraId="60F74A3A" w14:textId="77777777">
        <w:tblPrEx>
          <w:tblCellMar>
            <w:top w:w="0" w:type="dxa"/>
            <w:bottom w:w="0" w:type="dxa"/>
          </w:tblCellMar>
        </w:tblPrEx>
        <w:tc>
          <w:tcPr>
            <w:tcW w:w="6300" w:type="dxa"/>
            <w:tcBorders>
              <w:top w:val="single" w:sz="4" w:space="0" w:color="auto"/>
              <w:bottom w:val="single" w:sz="4" w:space="0" w:color="auto"/>
              <w:right w:val="single" w:sz="4" w:space="0" w:color="auto"/>
            </w:tcBorders>
          </w:tcPr>
          <w:p w14:paraId="6100638F" w14:textId="77777777" w:rsidR="00CA23DB" w:rsidRDefault="00CA23DB">
            <w:pPr>
              <w:pStyle w:val="ad"/>
            </w:pPr>
            <w:r>
              <w:t>Государственная итоговая аттестация</w:t>
            </w:r>
          </w:p>
        </w:tc>
        <w:tc>
          <w:tcPr>
            <w:tcW w:w="3780" w:type="dxa"/>
            <w:tcBorders>
              <w:top w:val="single" w:sz="4" w:space="0" w:color="auto"/>
              <w:left w:val="single" w:sz="4" w:space="0" w:color="auto"/>
              <w:bottom w:val="single" w:sz="4" w:space="0" w:color="auto"/>
            </w:tcBorders>
          </w:tcPr>
          <w:p w14:paraId="66F85C3C" w14:textId="77777777" w:rsidR="00CA23DB" w:rsidRDefault="00CA23DB">
            <w:pPr>
              <w:pStyle w:val="aa"/>
              <w:jc w:val="center"/>
            </w:pPr>
            <w:r>
              <w:t>216</w:t>
            </w:r>
          </w:p>
        </w:tc>
      </w:tr>
      <w:tr w:rsidR="00CA23DB" w14:paraId="12B9653C" w14:textId="77777777">
        <w:tblPrEx>
          <w:tblCellMar>
            <w:top w:w="0" w:type="dxa"/>
            <w:bottom w:w="0" w:type="dxa"/>
          </w:tblCellMar>
        </w:tblPrEx>
        <w:tc>
          <w:tcPr>
            <w:tcW w:w="10080" w:type="dxa"/>
            <w:gridSpan w:val="2"/>
            <w:tcBorders>
              <w:top w:val="single" w:sz="4" w:space="0" w:color="auto"/>
              <w:bottom w:val="single" w:sz="4" w:space="0" w:color="auto"/>
            </w:tcBorders>
          </w:tcPr>
          <w:p w14:paraId="09E78A82" w14:textId="77777777" w:rsidR="00CA23DB" w:rsidRDefault="00CA23DB">
            <w:pPr>
              <w:pStyle w:val="1"/>
            </w:pPr>
            <w:r>
              <w:t>Общий объем образовательной программы:</w:t>
            </w:r>
          </w:p>
        </w:tc>
      </w:tr>
      <w:tr w:rsidR="00CA23DB" w14:paraId="76E246BF" w14:textId="77777777">
        <w:tblPrEx>
          <w:tblCellMar>
            <w:top w:w="0" w:type="dxa"/>
            <w:bottom w:w="0" w:type="dxa"/>
          </w:tblCellMar>
        </w:tblPrEx>
        <w:tc>
          <w:tcPr>
            <w:tcW w:w="6300" w:type="dxa"/>
            <w:tcBorders>
              <w:top w:val="single" w:sz="4" w:space="0" w:color="auto"/>
              <w:bottom w:val="single" w:sz="4" w:space="0" w:color="auto"/>
              <w:right w:val="single" w:sz="4" w:space="0" w:color="auto"/>
            </w:tcBorders>
          </w:tcPr>
          <w:p w14:paraId="6D6D77A0" w14:textId="77777777" w:rsidR="00CA23DB" w:rsidRDefault="00CA23DB">
            <w:pPr>
              <w:pStyle w:val="ad"/>
            </w:pPr>
            <w:r>
              <w:t>на базе среднего общего образования</w:t>
            </w:r>
          </w:p>
        </w:tc>
        <w:tc>
          <w:tcPr>
            <w:tcW w:w="3780" w:type="dxa"/>
            <w:tcBorders>
              <w:top w:val="single" w:sz="4" w:space="0" w:color="auto"/>
              <w:left w:val="single" w:sz="4" w:space="0" w:color="auto"/>
              <w:bottom w:val="single" w:sz="4" w:space="0" w:color="auto"/>
            </w:tcBorders>
          </w:tcPr>
          <w:p w14:paraId="1B93243F" w14:textId="77777777" w:rsidR="00CA23DB" w:rsidRDefault="00CA23DB">
            <w:pPr>
              <w:pStyle w:val="aa"/>
              <w:jc w:val="center"/>
            </w:pPr>
            <w:r>
              <w:t>4464</w:t>
            </w:r>
          </w:p>
        </w:tc>
      </w:tr>
      <w:tr w:rsidR="00CA23DB" w14:paraId="2E89E417" w14:textId="77777777">
        <w:tblPrEx>
          <w:tblCellMar>
            <w:top w:w="0" w:type="dxa"/>
            <w:bottom w:w="0" w:type="dxa"/>
          </w:tblCellMar>
        </w:tblPrEx>
        <w:tc>
          <w:tcPr>
            <w:tcW w:w="6300" w:type="dxa"/>
            <w:tcBorders>
              <w:top w:val="single" w:sz="4" w:space="0" w:color="auto"/>
              <w:bottom w:val="single" w:sz="4" w:space="0" w:color="auto"/>
              <w:right w:val="single" w:sz="4" w:space="0" w:color="auto"/>
            </w:tcBorders>
          </w:tcPr>
          <w:p w14:paraId="61C100A0" w14:textId="77777777" w:rsidR="00CA23DB" w:rsidRDefault="00CA23DB">
            <w:pPr>
              <w:pStyle w:val="ad"/>
            </w:pPr>
            <w:r>
              <w:t>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3780" w:type="dxa"/>
            <w:tcBorders>
              <w:top w:val="single" w:sz="4" w:space="0" w:color="auto"/>
              <w:left w:val="single" w:sz="4" w:space="0" w:color="auto"/>
              <w:bottom w:val="single" w:sz="4" w:space="0" w:color="auto"/>
            </w:tcBorders>
          </w:tcPr>
          <w:p w14:paraId="4441E20D" w14:textId="77777777" w:rsidR="00CA23DB" w:rsidRDefault="00CA23DB">
            <w:pPr>
              <w:pStyle w:val="aa"/>
              <w:jc w:val="center"/>
            </w:pPr>
            <w:r>
              <w:t>5940</w:t>
            </w:r>
          </w:p>
        </w:tc>
      </w:tr>
    </w:tbl>
    <w:p w14:paraId="7B001840" w14:textId="77777777" w:rsidR="00CA23DB" w:rsidRDefault="00CA23DB"/>
    <w:p w14:paraId="4DAF3D8B" w14:textId="77777777" w:rsidR="00CA23DB" w:rsidRDefault="00CA23DB">
      <w:bookmarkStart w:id="21" w:name="sub_1015"/>
      <w:r>
        <w:t>2.3. Перечень, содержание, объем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специальности.</w:t>
      </w:r>
    </w:p>
    <w:bookmarkEnd w:id="21"/>
    <w:p w14:paraId="56D8E5B8" w14:textId="77777777" w:rsidR="00CA23DB" w:rsidRDefault="00CA23DB">
      <w:r>
        <w:lastRenderedPageBreak/>
        <w:t>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14:paraId="59F1B715" w14:textId="77777777" w:rsidR="00CA23DB" w:rsidRDefault="00CA23DB">
      <w:bookmarkStart w:id="22" w:name="sub_1016"/>
      <w:r>
        <w:t>2.4. 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bookmarkEnd w:id="22"/>
    <w:p w14:paraId="29098868" w14:textId="77777777" w:rsidR="00CA23DB" w:rsidRDefault="00CA23DB">
      <w: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 предусмотренного </w:t>
      </w:r>
      <w:hyperlink w:anchor="sub_1205" w:history="1">
        <w:r>
          <w:rPr>
            <w:rStyle w:val="a4"/>
            <w:rFonts w:cs="Times New Roman CYR"/>
          </w:rPr>
          <w:t>Таблицей N 1</w:t>
        </w:r>
      </w:hyperlink>
      <w:r>
        <w:t xml:space="preserve"> настоящего ФГОС СПО, в очно-заочной форме обучения - не менее 25 процентов.</w:t>
      </w:r>
    </w:p>
    <w:p w14:paraId="6DC2C735" w14:textId="77777777" w:rsidR="00CA23DB" w:rsidRDefault="00CA23DB">
      <w:r>
        <w:t>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14:paraId="64613CC1" w14:textId="77777777" w:rsidR="00CA23DB" w:rsidRDefault="00CA23DB">
      <w:bookmarkStart w:id="23" w:name="sub_1017"/>
      <w:r>
        <w:t>2.5. Обязательная часть общего гуманитарного и социально-экономического цикла образовательной программы должна предусматривать изучение следующих обязательных дисциплин: "Основы философии", "История", "Психология общения", "Иностранный язык в профессиональной деятельности", "Физическая культура".</w:t>
      </w:r>
    </w:p>
    <w:bookmarkEnd w:id="23"/>
    <w:p w14:paraId="0164A5BD" w14:textId="77777777" w:rsidR="00CA23DB" w:rsidRDefault="00CA23DB">
      <w:r>
        <w:t>Общий объем дисциплины "Физическая культура" не может быть менее 160 академических часов.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14:paraId="0D36ED2D" w14:textId="77777777" w:rsidR="00CA23DB" w:rsidRDefault="00CA23DB">
      <w:bookmarkStart w:id="24" w:name="sub_1018"/>
      <w:r>
        <w:t>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14:paraId="0F357C97" w14:textId="77777777" w:rsidR="00CA23DB" w:rsidRDefault="00CA23DB">
      <w:bookmarkStart w:id="25" w:name="sub_1019"/>
      <w:bookmarkEnd w:id="24"/>
      <w:r>
        <w:t>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bookmarkEnd w:id="25"/>
    <w:p w14:paraId="11F97667" w14:textId="77777777" w:rsidR="00CA23DB" w:rsidRDefault="00CA23DB">
      <w:r>
        <w:t>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14:paraId="2A3FF877" w14:textId="77777777" w:rsidR="00CA23DB" w:rsidRDefault="00CA23DB">
      <w:bookmarkStart w:id="26" w:name="sub_1020"/>
      <w:r>
        <w:t>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bookmarkEnd w:id="26"/>
    <w:p w14:paraId="732BC169" w14:textId="77777777" w:rsidR="00CA23DB" w:rsidRPr="003470A9" w:rsidRDefault="00CA23DB">
      <w:pPr>
        <w:rPr>
          <w:b/>
          <w:bCs/>
        </w:rPr>
      </w:pPr>
      <w:r w:rsidRPr="003470A9">
        <w:rPr>
          <w:b/>
          <w:bCs/>
        </w:rPr>
        <w:t>В профессиональный цикл образовательной программы входят следующие виды практик: учебная практика и производственная практика.</w:t>
      </w:r>
    </w:p>
    <w:p w14:paraId="70A7C8F9" w14:textId="77777777" w:rsidR="00CA23DB" w:rsidRDefault="00CA23DB">
      <w:r>
        <w:t>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рассредоточено</w:t>
      </w:r>
      <w:hyperlink r:id="rId26" w:history="1">
        <w:r>
          <w:rPr>
            <w:rStyle w:val="a4"/>
            <w:rFonts w:cs="Times New Roman CYR"/>
            <w:shd w:val="clear" w:color="auto" w:fill="F0F0F0"/>
          </w:rPr>
          <w:t>#</w:t>
        </w:r>
      </w:hyperlink>
      <w:r>
        <w:t>, чередуясь с теоретическими занятиями в рамках профессиональных модулей.</w:t>
      </w:r>
    </w:p>
    <w:p w14:paraId="6FD5E95F" w14:textId="77777777" w:rsidR="00CA23DB" w:rsidRDefault="00CA23DB">
      <w:r>
        <w:t>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14:paraId="7C66D785" w14:textId="77777777" w:rsidR="00CA23DB" w:rsidRDefault="00CA23DB">
      <w:pPr>
        <w:pStyle w:val="a6"/>
        <w:rPr>
          <w:color w:val="000000"/>
          <w:sz w:val="16"/>
          <w:szCs w:val="16"/>
          <w:shd w:val="clear" w:color="auto" w:fill="F0F0F0"/>
        </w:rPr>
      </w:pPr>
      <w:bookmarkStart w:id="27" w:name="sub_1021"/>
      <w:r>
        <w:rPr>
          <w:color w:val="000000"/>
          <w:sz w:val="16"/>
          <w:szCs w:val="16"/>
          <w:shd w:val="clear" w:color="auto" w:fill="F0F0F0"/>
        </w:rPr>
        <w:t>Информация об изменениях:</w:t>
      </w:r>
    </w:p>
    <w:bookmarkEnd w:id="27"/>
    <w:p w14:paraId="10670CD2" w14:textId="77777777" w:rsidR="00CA23DB" w:rsidRDefault="00CA23DB">
      <w:pPr>
        <w:pStyle w:val="a7"/>
        <w:rPr>
          <w:shd w:val="clear" w:color="auto" w:fill="F0F0F0"/>
        </w:rPr>
      </w:pPr>
      <w:r>
        <w:lastRenderedPageBreak/>
        <w:t xml:space="preserve"> </w:t>
      </w:r>
      <w:r>
        <w:rPr>
          <w:shd w:val="clear" w:color="auto" w:fill="F0F0F0"/>
        </w:rPr>
        <w:t xml:space="preserve">Пункт 2.9 изменен с 22 октября 2022 г. - </w:t>
      </w:r>
      <w:hyperlink r:id="rId27" w:history="1">
        <w:r>
          <w:rPr>
            <w:rStyle w:val="a4"/>
            <w:rFonts w:cs="Times New Roman CYR"/>
            <w:shd w:val="clear" w:color="auto" w:fill="F0F0F0"/>
          </w:rPr>
          <w:t>Приказ</w:t>
        </w:r>
      </w:hyperlink>
      <w:r>
        <w:rPr>
          <w:shd w:val="clear" w:color="auto" w:fill="F0F0F0"/>
        </w:rPr>
        <w:t xml:space="preserve"> Минпросвещения России от 1 сентября 2022 г. N 796</w:t>
      </w:r>
    </w:p>
    <w:p w14:paraId="5C637F5F" w14:textId="77777777" w:rsidR="00CA23DB" w:rsidRDefault="00CA23DB">
      <w:pPr>
        <w:pStyle w:val="a7"/>
        <w:rPr>
          <w:shd w:val="clear" w:color="auto" w:fill="F0F0F0"/>
        </w:rPr>
      </w:pPr>
      <w:r>
        <w:t xml:space="preserve"> </w:t>
      </w:r>
      <w:hyperlink r:id="rId28" w:history="1">
        <w:r>
          <w:rPr>
            <w:rStyle w:val="a4"/>
            <w:rFonts w:cs="Times New Roman CYR"/>
            <w:shd w:val="clear" w:color="auto" w:fill="F0F0F0"/>
          </w:rPr>
          <w:t>См. предыдущую редакцию</w:t>
        </w:r>
      </w:hyperlink>
    </w:p>
    <w:p w14:paraId="701A4A5B" w14:textId="77777777" w:rsidR="00CA23DB" w:rsidRDefault="00CA23DB">
      <w:r>
        <w:t>2.9. Государственная итоговая аттестация проводится в форме демонстрационного экзамена и защиты дипломного проекта (работы).</w:t>
      </w:r>
    </w:p>
    <w:p w14:paraId="3BA38603" w14:textId="77777777" w:rsidR="00CA23DB" w:rsidRDefault="00CA23DB"/>
    <w:p w14:paraId="0B58EBCC" w14:textId="77777777" w:rsidR="00CA23DB" w:rsidRDefault="00CA23DB">
      <w:pPr>
        <w:pStyle w:val="1"/>
      </w:pPr>
      <w:bookmarkStart w:id="28" w:name="sub_1203"/>
      <w:r>
        <w:t>III. Требования к результатам освоения образовательной программы</w:t>
      </w:r>
    </w:p>
    <w:bookmarkEnd w:id="28"/>
    <w:p w14:paraId="6D5AA841" w14:textId="77777777" w:rsidR="00CA23DB" w:rsidRDefault="00CA23DB"/>
    <w:p w14:paraId="49F5B9D4" w14:textId="77777777" w:rsidR="00CA23DB" w:rsidRDefault="00CA23DB">
      <w:bookmarkStart w:id="29" w:name="sub_1022"/>
      <w:r>
        <w:t>3.1. В результате освоения образовательной программы у выпускника должны быть сформированы общие и профессиональные компетенции.</w:t>
      </w:r>
    </w:p>
    <w:p w14:paraId="72E6C95D" w14:textId="77777777" w:rsidR="00CA23DB" w:rsidRDefault="00CA23DB">
      <w:pPr>
        <w:pStyle w:val="a6"/>
        <w:rPr>
          <w:color w:val="000000"/>
          <w:sz w:val="16"/>
          <w:szCs w:val="16"/>
          <w:shd w:val="clear" w:color="auto" w:fill="F0F0F0"/>
        </w:rPr>
      </w:pPr>
      <w:bookmarkStart w:id="30" w:name="sub_1023"/>
      <w:bookmarkEnd w:id="29"/>
      <w:r>
        <w:rPr>
          <w:color w:val="000000"/>
          <w:sz w:val="16"/>
          <w:szCs w:val="16"/>
          <w:shd w:val="clear" w:color="auto" w:fill="F0F0F0"/>
        </w:rPr>
        <w:t>Информация об изменениях:</w:t>
      </w:r>
    </w:p>
    <w:bookmarkEnd w:id="30"/>
    <w:p w14:paraId="1AC7DC57" w14:textId="77777777" w:rsidR="00CA23DB" w:rsidRDefault="00CA23DB">
      <w:pPr>
        <w:pStyle w:val="a7"/>
        <w:rPr>
          <w:shd w:val="clear" w:color="auto" w:fill="F0F0F0"/>
        </w:rPr>
      </w:pPr>
      <w:r>
        <w:t xml:space="preserve"> </w:t>
      </w:r>
      <w:r>
        <w:rPr>
          <w:shd w:val="clear" w:color="auto" w:fill="F0F0F0"/>
        </w:rPr>
        <w:t xml:space="preserve">Пункт 3.2 изменен с 22 октября 2022 г. - </w:t>
      </w:r>
      <w:hyperlink r:id="rId29" w:history="1">
        <w:r>
          <w:rPr>
            <w:rStyle w:val="a4"/>
            <w:rFonts w:cs="Times New Roman CYR"/>
            <w:shd w:val="clear" w:color="auto" w:fill="F0F0F0"/>
          </w:rPr>
          <w:t>Приказ</w:t>
        </w:r>
      </w:hyperlink>
      <w:r>
        <w:rPr>
          <w:shd w:val="clear" w:color="auto" w:fill="F0F0F0"/>
        </w:rPr>
        <w:t xml:space="preserve"> Минпросвещения России от 1 сентября 2022 г. N 796</w:t>
      </w:r>
    </w:p>
    <w:p w14:paraId="005CAA49" w14:textId="77777777" w:rsidR="00CA23DB" w:rsidRDefault="00CA23DB">
      <w:pPr>
        <w:pStyle w:val="a7"/>
        <w:rPr>
          <w:shd w:val="clear" w:color="auto" w:fill="F0F0F0"/>
        </w:rPr>
      </w:pPr>
      <w:r>
        <w:t xml:space="preserve"> </w:t>
      </w:r>
      <w:hyperlink r:id="rId30" w:history="1">
        <w:r>
          <w:rPr>
            <w:rStyle w:val="a4"/>
            <w:rFonts w:cs="Times New Roman CYR"/>
            <w:shd w:val="clear" w:color="auto" w:fill="F0F0F0"/>
          </w:rPr>
          <w:t>См. предыдущую редакцию</w:t>
        </w:r>
      </w:hyperlink>
    </w:p>
    <w:p w14:paraId="7DFD5A3A" w14:textId="77777777" w:rsidR="00CA23DB" w:rsidRDefault="00CA23DB">
      <w:r>
        <w:t>3.2. Выпускник, освоивший образовательную программу, должен обладать следующими общими компетенциями (далее - ОК):</w:t>
      </w:r>
    </w:p>
    <w:p w14:paraId="7B7B6D9C" w14:textId="77777777" w:rsidR="00CA23DB" w:rsidRDefault="00CA23DB">
      <w:r>
        <w:t>ОК 01. Выбирать способы решения задач профессиональной деятельности применительно к различным контекстам;</w:t>
      </w:r>
    </w:p>
    <w:p w14:paraId="492902B7" w14:textId="77777777" w:rsidR="00CA23DB" w:rsidRDefault="00CA23DB">
      <w: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455A08DC" w14:textId="77777777" w:rsidR="00CA23DB" w:rsidRDefault="00CA23DB">
      <w: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2A12CCB8" w14:textId="77777777" w:rsidR="00CA23DB" w:rsidRDefault="00CA23DB">
      <w:r>
        <w:t>ОК 04. Эффективно взаимодействовать и работать в коллективе и команде;</w:t>
      </w:r>
    </w:p>
    <w:p w14:paraId="2E447ECB" w14:textId="77777777" w:rsidR="00CA23DB" w:rsidRDefault="00CA23DB">
      <w: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14C10452" w14:textId="77777777" w:rsidR="00CA23DB" w:rsidRDefault="00CA23DB">
      <w:bookmarkStart w:id="31" w:name="sub_10236"/>
      <w: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bookmarkEnd w:id="31"/>
    <w:p w14:paraId="4BCF77B5" w14:textId="77777777" w:rsidR="00CA23DB" w:rsidRDefault="00CA23DB">
      <w: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71304440" w14:textId="77777777" w:rsidR="00CA23DB" w:rsidRDefault="00CA23DB">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63B741DC" w14:textId="77777777" w:rsidR="00CA23DB" w:rsidRDefault="00CA23DB">
      <w:r>
        <w:t>ОК 09. Пользоваться профессиональной документацией на государственном и иностранном языках.</w:t>
      </w:r>
    </w:p>
    <w:p w14:paraId="08668372" w14:textId="77777777" w:rsidR="00CA23DB" w:rsidRDefault="00CA23DB">
      <w:bookmarkStart w:id="32" w:name="sub_1024"/>
      <w:r>
        <w:t xml:space="preserve">3.3. Выпускник, освоивший образовательную программу, должен быть готов к выполнению основных видов деятельности, предусмотренных настоящим ФГОС СПО, согласно выбранной квалификации специалиста среднего звена, указанной в </w:t>
      </w:r>
      <w:hyperlink w:anchor="sub_1012" w:history="1">
        <w:r>
          <w:rPr>
            <w:rStyle w:val="a4"/>
            <w:rFonts w:cs="Times New Roman CYR"/>
          </w:rPr>
          <w:t>пункте 1.12</w:t>
        </w:r>
      </w:hyperlink>
      <w:r>
        <w:t xml:space="preserve"> настоящего ФГОС СПО.</w:t>
      </w:r>
    </w:p>
    <w:bookmarkEnd w:id="32"/>
    <w:p w14:paraId="5FCD5CD1" w14:textId="77777777" w:rsidR="00CA23DB" w:rsidRDefault="00CA23DB"/>
    <w:p w14:paraId="646EA4CD" w14:textId="77777777" w:rsidR="00CA23DB" w:rsidRDefault="00CA23DB">
      <w:pPr>
        <w:ind w:firstLine="698"/>
        <w:jc w:val="right"/>
      </w:pPr>
      <w:bookmarkStart w:id="33" w:name="sub_1206"/>
      <w:r>
        <w:rPr>
          <w:rStyle w:val="a3"/>
          <w:bCs/>
        </w:rPr>
        <w:t>Таблица N 2</w:t>
      </w:r>
    </w:p>
    <w:bookmarkEnd w:id="33"/>
    <w:p w14:paraId="03B53560" w14:textId="77777777" w:rsidR="00CA23DB" w:rsidRDefault="00CA23DB"/>
    <w:p w14:paraId="59CD62BD" w14:textId="77777777" w:rsidR="00CA23DB" w:rsidRDefault="00CA23DB">
      <w:pPr>
        <w:pStyle w:val="1"/>
      </w:pPr>
      <w:r>
        <w:t>Соотнесение основных видов деятельности и квалификаций специалиста среднего звена при формировании образовательной программы</w:t>
      </w:r>
    </w:p>
    <w:p w14:paraId="3751D5B6" w14:textId="77777777" w:rsidR="00CA23DB" w:rsidRDefault="00CA23D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28"/>
        <w:gridCol w:w="12"/>
        <w:gridCol w:w="5940"/>
      </w:tblGrid>
      <w:tr w:rsidR="00CA23DB" w14:paraId="06DDB544" w14:textId="77777777">
        <w:tblPrEx>
          <w:tblCellMar>
            <w:top w:w="0" w:type="dxa"/>
            <w:bottom w:w="0" w:type="dxa"/>
          </w:tblCellMar>
        </w:tblPrEx>
        <w:tc>
          <w:tcPr>
            <w:tcW w:w="4140" w:type="dxa"/>
            <w:gridSpan w:val="2"/>
            <w:tcBorders>
              <w:top w:val="single" w:sz="4" w:space="0" w:color="auto"/>
              <w:bottom w:val="single" w:sz="4" w:space="0" w:color="auto"/>
              <w:right w:val="single" w:sz="4" w:space="0" w:color="auto"/>
            </w:tcBorders>
          </w:tcPr>
          <w:p w14:paraId="598073EB" w14:textId="77777777" w:rsidR="00CA23DB" w:rsidRDefault="00CA23DB">
            <w:pPr>
              <w:pStyle w:val="aa"/>
              <w:jc w:val="center"/>
            </w:pPr>
            <w:r>
              <w:t>Основные виды деятельности</w:t>
            </w:r>
          </w:p>
        </w:tc>
        <w:tc>
          <w:tcPr>
            <w:tcW w:w="5940" w:type="dxa"/>
            <w:tcBorders>
              <w:top w:val="single" w:sz="4" w:space="0" w:color="auto"/>
              <w:left w:val="single" w:sz="4" w:space="0" w:color="auto"/>
              <w:bottom w:val="single" w:sz="4" w:space="0" w:color="auto"/>
            </w:tcBorders>
          </w:tcPr>
          <w:p w14:paraId="2FEBDF2E" w14:textId="77777777" w:rsidR="00CA23DB" w:rsidRDefault="00CA23DB">
            <w:pPr>
              <w:pStyle w:val="aa"/>
              <w:jc w:val="center"/>
            </w:pPr>
            <w:r>
              <w:t xml:space="preserve">Наименование квалификаций специалиста среднего </w:t>
            </w:r>
            <w:r>
              <w:lastRenderedPageBreak/>
              <w:t>звена</w:t>
            </w:r>
          </w:p>
        </w:tc>
      </w:tr>
      <w:tr w:rsidR="00CA23DB" w14:paraId="426ACC02" w14:textId="77777777">
        <w:tblPrEx>
          <w:tblCellMar>
            <w:top w:w="0" w:type="dxa"/>
            <w:bottom w:w="0" w:type="dxa"/>
          </w:tblCellMar>
        </w:tblPrEx>
        <w:tc>
          <w:tcPr>
            <w:tcW w:w="4140" w:type="dxa"/>
            <w:gridSpan w:val="2"/>
            <w:tcBorders>
              <w:top w:val="single" w:sz="4" w:space="0" w:color="auto"/>
              <w:bottom w:val="single" w:sz="4" w:space="0" w:color="auto"/>
              <w:right w:val="single" w:sz="4" w:space="0" w:color="auto"/>
            </w:tcBorders>
          </w:tcPr>
          <w:p w14:paraId="027FA51C" w14:textId="77777777" w:rsidR="00CA23DB" w:rsidRDefault="00CA23DB">
            <w:pPr>
              <w:pStyle w:val="ad"/>
            </w:pPr>
            <w:r>
              <w:lastRenderedPageBreak/>
              <w:t>Разработка модулей программного обеспечения для компьютерных систем</w:t>
            </w:r>
          </w:p>
        </w:tc>
        <w:tc>
          <w:tcPr>
            <w:tcW w:w="5940" w:type="dxa"/>
            <w:tcBorders>
              <w:top w:val="single" w:sz="4" w:space="0" w:color="auto"/>
              <w:left w:val="single" w:sz="4" w:space="0" w:color="auto"/>
              <w:bottom w:val="single" w:sz="4" w:space="0" w:color="auto"/>
            </w:tcBorders>
          </w:tcPr>
          <w:p w14:paraId="75EDC782" w14:textId="77777777" w:rsidR="00CA23DB" w:rsidRDefault="00CA23DB">
            <w:pPr>
              <w:pStyle w:val="ad"/>
            </w:pPr>
            <w:r>
              <w:t>Администратор баз данных</w:t>
            </w:r>
          </w:p>
          <w:p w14:paraId="3E0BCA1A" w14:textId="77777777" w:rsidR="00CA23DB" w:rsidRDefault="00CA23DB">
            <w:pPr>
              <w:pStyle w:val="ad"/>
            </w:pPr>
            <w:r>
              <w:t>Специалист по тестированию в области информационных технологий</w:t>
            </w:r>
          </w:p>
          <w:p w14:paraId="65552C5F" w14:textId="77777777" w:rsidR="00CA23DB" w:rsidRDefault="00CA23DB">
            <w:pPr>
              <w:pStyle w:val="ad"/>
            </w:pPr>
            <w:r>
              <w:t>Программист</w:t>
            </w:r>
          </w:p>
          <w:p w14:paraId="0F942C0E" w14:textId="77777777" w:rsidR="00CA23DB" w:rsidRDefault="00CA23DB">
            <w:pPr>
              <w:pStyle w:val="ad"/>
            </w:pPr>
            <w:r>
              <w:t>Технический писатель</w:t>
            </w:r>
          </w:p>
        </w:tc>
      </w:tr>
      <w:tr w:rsidR="00CA23DB" w14:paraId="572DB1D6" w14:textId="77777777">
        <w:tblPrEx>
          <w:tblCellMar>
            <w:top w:w="0" w:type="dxa"/>
            <w:bottom w:w="0" w:type="dxa"/>
          </w:tblCellMar>
        </w:tblPrEx>
        <w:tc>
          <w:tcPr>
            <w:tcW w:w="4128" w:type="dxa"/>
            <w:tcBorders>
              <w:top w:val="single" w:sz="4" w:space="0" w:color="auto"/>
              <w:bottom w:val="single" w:sz="4" w:space="0" w:color="auto"/>
              <w:right w:val="single" w:sz="4" w:space="0" w:color="auto"/>
            </w:tcBorders>
          </w:tcPr>
          <w:p w14:paraId="1621480A" w14:textId="77777777" w:rsidR="00CA23DB" w:rsidRDefault="00CA23DB">
            <w:pPr>
              <w:pStyle w:val="ad"/>
            </w:pPr>
            <w:r>
              <w:t>Осуществление интеграции программных модулей</w:t>
            </w:r>
          </w:p>
        </w:tc>
        <w:tc>
          <w:tcPr>
            <w:tcW w:w="5952" w:type="dxa"/>
            <w:gridSpan w:val="2"/>
            <w:tcBorders>
              <w:top w:val="single" w:sz="4" w:space="0" w:color="auto"/>
              <w:left w:val="single" w:sz="4" w:space="0" w:color="auto"/>
              <w:bottom w:val="single" w:sz="4" w:space="0" w:color="auto"/>
            </w:tcBorders>
          </w:tcPr>
          <w:p w14:paraId="15D55CE9" w14:textId="77777777" w:rsidR="00CA23DB" w:rsidRDefault="00CA23DB">
            <w:pPr>
              <w:pStyle w:val="ad"/>
            </w:pPr>
            <w:r>
              <w:t>Администратор баз данных</w:t>
            </w:r>
          </w:p>
          <w:p w14:paraId="355A0FBE" w14:textId="77777777" w:rsidR="00CA23DB" w:rsidRDefault="00CA23DB">
            <w:pPr>
              <w:pStyle w:val="ad"/>
            </w:pPr>
            <w:r>
              <w:t>Специалист по тестированию в области информационных технологий</w:t>
            </w:r>
          </w:p>
          <w:p w14:paraId="5B1AAF3C" w14:textId="77777777" w:rsidR="00CA23DB" w:rsidRDefault="00CA23DB">
            <w:pPr>
              <w:pStyle w:val="ad"/>
            </w:pPr>
            <w:r>
              <w:t>Программист</w:t>
            </w:r>
          </w:p>
          <w:p w14:paraId="29C16804" w14:textId="77777777" w:rsidR="00CA23DB" w:rsidRDefault="00CA23DB">
            <w:pPr>
              <w:pStyle w:val="ad"/>
            </w:pPr>
            <w:r>
              <w:t>Специалист по информационным системам</w:t>
            </w:r>
          </w:p>
          <w:p w14:paraId="7BC02569" w14:textId="77777777" w:rsidR="00CA23DB" w:rsidRDefault="00CA23DB">
            <w:pPr>
              <w:pStyle w:val="ad"/>
            </w:pPr>
            <w:r>
              <w:t>Специалист по информационным ресурсам</w:t>
            </w:r>
          </w:p>
          <w:p w14:paraId="156823AF" w14:textId="77777777" w:rsidR="00CA23DB" w:rsidRDefault="00CA23DB">
            <w:pPr>
              <w:pStyle w:val="ad"/>
            </w:pPr>
            <w:r>
              <w:t>Технический писатель</w:t>
            </w:r>
          </w:p>
        </w:tc>
      </w:tr>
      <w:tr w:rsidR="00CA23DB" w14:paraId="2D534435" w14:textId="77777777">
        <w:tblPrEx>
          <w:tblCellMar>
            <w:top w:w="0" w:type="dxa"/>
            <w:bottom w:w="0" w:type="dxa"/>
          </w:tblCellMar>
        </w:tblPrEx>
        <w:tc>
          <w:tcPr>
            <w:tcW w:w="4128" w:type="dxa"/>
            <w:tcBorders>
              <w:top w:val="single" w:sz="4" w:space="0" w:color="auto"/>
              <w:bottom w:val="single" w:sz="4" w:space="0" w:color="auto"/>
              <w:right w:val="single" w:sz="4" w:space="0" w:color="auto"/>
            </w:tcBorders>
          </w:tcPr>
          <w:p w14:paraId="0F0C409A" w14:textId="77777777" w:rsidR="00CA23DB" w:rsidRDefault="00CA23DB">
            <w:pPr>
              <w:pStyle w:val="ad"/>
            </w:pPr>
            <w:r>
              <w:t>Ревьюирование программных продуктов</w:t>
            </w:r>
          </w:p>
        </w:tc>
        <w:tc>
          <w:tcPr>
            <w:tcW w:w="5952" w:type="dxa"/>
            <w:gridSpan w:val="2"/>
            <w:tcBorders>
              <w:top w:val="single" w:sz="4" w:space="0" w:color="auto"/>
              <w:left w:val="single" w:sz="4" w:space="0" w:color="auto"/>
              <w:bottom w:val="single" w:sz="4" w:space="0" w:color="auto"/>
            </w:tcBorders>
          </w:tcPr>
          <w:p w14:paraId="64170FF6" w14:textId="77777777" w:rsidR="00CA23DB" w:rsidRDefault="00CA23DB">
            <w:pPr>
              <w:pStyle w:val="ad"/>
            </w:pPr>
            <w:r>
              <w:t>Специалист по информационным системам</w:t>
            </w:r>
          </w:p>
          <w:p w14:paraId="63CC3D29" w14:textId="77777777" w:rsidR="00CA23DB" w:rsidRDefault="00CA23DB">
            <w:pPr>
              <w:pStyle w:val="ad"/>
            </w:pPr>
            <w:r>
              <w:t>Специалист по информационным ресурсам</w:t>
            </w:r>
          </w:p>
        </w:tc>
      </w:tr>
      <w:tr w:rsidR="00CA23DB" w14:paraId="085F8865" w14:textId="77777777">
        <w:tblPrEx>
          <w:tblCellMar>
            <w:top w:w="0" w:type="dxa"/>
            <w:bottom w:w="0" w:type="dxa"/>
          </w:tblCellMar>
        </w:tblPrEx>
        <w:tc>
          <w:tcPr>
            <w:tcW w:w="4128" w:type="dxa"/>
            <w:tcBorders>
              <w:top w:val="single" w:sz="4" w:space="0" w:color="auto"/>
              <w:bottom w:val="single" w:sz="4" w:space="0" w:color="auto"/>
              <w:right w:val="single" w:sz="4" w:space="0" w:color="auto"/>
            </w:tcBorders>
          </w:tcPr>
          <w:p w14:paraId="6E6C77D3" w14:textId="77777777" w:rsidR="00CA23DB" w:rsidRDefault="00CA23DB">
            <w:pPr>
              <w:pStyle w:val="ad"/>
            </w:pPr>
            <w:r>
              <w:t>Сопровождение и обслуживание программного обеспечения компьютерных систем</w:t>
            </w:r>
          </w:p>
        </w:tc>
        <w:tc>
          <w:tcPr>
            <w:tcW w:w="5952" w:type="dxa"/>
            <w:gridSpan w:val="2"/>
            <w:tcBorders>
              <w:top w:val="single" w:sz="4" w:space="0" w:color="auto"/>
              <w:left w:val="single" w:sz="4" w:space="0" w:color="auto"/>
              <w:bottom w:val="single" w:sz="4" w:space="0" w:color="auto"/>
            </w:tcBorders>
          </w:tcPr>
          <w:p w14:paraId="523DB9EF" w14:textId="77777777" w:rsidR="00CA23DB" w:rsidRDefault="00CA23DB">
            <w:pPr>
              <w:pStyle w:val="ad"/>
            </w:pPr>
            <w:r>
              <w:t>Администратор баз данных</w:t>
            </w:r>
          </w:p>
          <w:p w14:paraId="2512EF66" w14:textId="77777777" w:rsidR="00CA23DB" w:rsidRDefault="00CA23DB">
            <w:pPr>
              <w:pStyle w:val="ad"/>
            </w:pPr>
            <w:r>
              <w:t>Специалист по тестированию в области информационных технологий</w:t>
            </w:r>
          </w:p>
          <w:p w14:paraId="6276F345" w14:textId="77777777" w:rsidR="00CA23DB" w:rsidRDefault="00CA23DB">
            <w:pPr>
              <w:pStyle w:val="ad"/>
            </w:pPr>
            <w:r>
              <w:t>Программист</w:t>
            </w:r>
          </w:p>
        </w:tc>
      </w:tr>
      <w:tr w:rsidR="00CA23DB" w14:paraId="595DD634" w14:textId="77777777">
        <w:tblPrEx>
          <w:tblCellMar>
            <w:top w:w="0" w:type="dxa"/>
            <w:bottom w:w="0" w:type="dxa"/>
          </w:tblCellMar>
        </w:tblPrEx>
        <w:tc>
          <w:tcPr>
            <w:tcW w:w="4128" w:type="dxa"/>
            <w:tcBorders>
              <w:top w:val="single" w:sz="4" w:space="0" w:color="auto"/>
              <w:bottom w:val="single" w:sz="4" w:space="0" w:color="auto"/>
              <w:right w:val="single" w:sz="4" w:space="0" w:color="auto"/>
            </w:tcBorders>
          </w:tcPr>
          <w:p w14:paraId="54003480" w14:textId="77777777" w:rsidR="00CA23DB" w:rsidRDefault="00CA23DB">
            <w:pPr>
              <w:pStyle w:val="ad"/>
            </w:pPr>
            <w:r>
              <w:t>Проектирование и разработка информационных систем</w:t>
            </w:r>
          </w:p>
        </w:tc>
        <w:tc>
          <w:tcPr>
            <w:tcW w:w="5952" w:type="dxa"/>
            <w:gridSpan w:val="2"/>
            <w:tcBorders>
              <w:top w:val="single" w:sz="4" w:space="0" w:color="auto"/>
              <w:left w:val="single" w:sz="4" w:space="0" w:color="auto"/>
              <w:bottom w:val="single" w:sz="4" w:space="0" w:color="auto"/>
            </w:tcBorders>
          </w:tcPr>
          <w:p w14:paraId="26EAF9FA" w14:textId="77777777" w:rsidR="00CA23DB" w:rsidRDefault="00CA23DB">
            <w:pPr>
              <w:pStyle w:val="ad"/>
            </w:pPr>
            <w:r>
              <w:t>Специалист по информационным системам</w:t>
            </w:r>
          </w:p>
          <w:p w14:paraId="1F84BFBE" w14:textId="77777777" w:rsidR="00CA23DB" w:rsidRDefault="00CA23DB">
            <w:pPr>
              <w:pStyle w:val="ad"/>
            </w:pPr>
            <w:r>
              <w:t>Специалист по информационным ресурсам</w:t>
            </w:r>
          </w:p>
          <w:p w14:paraId="42BCA049" w14:textId="77777777" w:rsidR="00CA23DB" w:rsidRDefault="00CA23DB">
            <w:pPr>
              <w:pStyle w:val="ad"/>
            </w:pPr>
            <w:r>
              <w:t>Разработчик веб и мультимедийных приложений</w:t>
            </w:r>
          </w:p>
        </w:tc>
      </w:tr>
      <w:tr w:rsidR="00CA23DB" w14:paraId="01C9598D" w14:textId="77777777">
        <w:tblPrEx>
          <w:tblCellMar>
            <w:top w:w="0" w:type="dxa"/>
            <w:bottom w:w="0" w:type="dxa"/>
          </w:tblCellMar>
        </w:tblPrEx>
        <w:tc>
          <w:tcPr>
            <w:tcW w:w="4128" w:type="dxa"/>
            <w:tcBorders>
              <w:top w:val="single" w:sz="4" w:space="0" w:color="auto"/>
              <w:bottom w:val="single" w:sz="4" w:space="0" w:color="auto"/>
              <w:right w:val="single" w:sz="4" w:space="0" w:color="auto"/>
            </w:tcBorders>
          </w:tcPr>
          <w:p w14:paraId="7FEF5FE1" w14:textId="77777777" w:rsidR="00CA23DB" w:rsidRDefault="00CA23DB">
            <w:pPr>
              <w:pStyle w:val="ad"/>
            </w:pPr>
            <w:r>
              <w:t>Сопровождение информационных систем</w:t>
            </w:r>
          </w:p>
        </w:tc>
        <w:tc>
          <w:tcPr>
            <w:tcW w:w="5952" w:type="dxa"/>
            <w:gridSpan w:val="2"/>
            <w:tcBorders>
              <w:top w:val="single" w:sz="4" w:space="0" w:color="auto"/>
              <w:left w:val="single" w:sz="4" w:space="0" w:color="auto"/>
              <w:bottom w:val="single" w:sz="4" w:space="0" w:color="auto"/>
            </w:tcBorders>
          </w:tcPr>
          <w:p w14:paraId="1D3E3686" w14:textId="77777777" w:rsidR="00CA23DB" w:rsidRDefault="00CA23DB">
            <w:pPr>
              <w:pStyle w:val="ad"/>
            </w:pPr>
            <w:r>
              <w:t>Специалист по информационным системам</w:t>
            </w:r>
          </w:p>
          <w:p w14:paraId="76BE68DA" w14:textId="77777777" w:rsidR="00CA23DB" w:rsidRDefault="00CA23DB">
            <w:pPr>
              <w:pStyle w:val="ad"/>
            </w:pPr>
            <w:r>
              <w:t>Специалист по информационным ресурсам</w:t>
            </w:r>
          </w:p>
        </w:tc>
      </w:tr>
      <w:tr w:rsidR="00CA23DB" w14:paraId="04D132E3" w14:textId="77777777">
        <w:tblPrEx>
          <w:tblCellMar>
            <w:top w:w="0" w:type="dxa"/>
            <w:bottom w:w="0" w:type="dxa"/>
          </w:tblCellMar>
        </w:tblPrEx>
        <w:tc>
          <w:tcPr>
            <w:tcW w:w="4128" w:type="dxa"/>
            <w:tcBorders>
              <w:top w:val="single" w:sz="4" w:space="0" w:color="auto"/>
              <w:bottom w:val="single" w:sz="4" w:space="0" w:color="auto"/>
              <w:right w:val="single" w:sz="4" w:space="0" w:color="auto"/>
            </w:tcBorders>
          </w:tcPr>
          <w:p w14:paraId="247D2E7F" w14:textId="77777777" w:rsidR="00CA23DB" w:rsidRDefault="00CA23DB">
            <w:pPr>
              <w:pStyle w:val="ad"/>
            </w:pPr>
            <w:r>
              <w:t>Соадминистрирование баз данных и серверов</w:t>
            </w:r>
          </w:p>
        </w:tc>
        <w:tc>
          <w:tcPr>
            <w:tcW w:w="5952" w:type="dxa"/>
            <w:gridSpan w:val="2"/>
            <w:tcBorders>
              <w:top w:val="single" w:sz="4" w:space="0" w:color="auto"/>
              <w:left w:val="single" w:sz="4" w:space="0" w:color="auto"/>
              <w:bottom w:val="single" w:sz="4" w:space="0" w:color="auto"/>
            </w:tcBorders>
          </w:tcPr>
          <w:p w14:paraId="716D816C" w14:textId="77777777" w:rsidR="00CA23DB" w:rsidRDefault="00CA23DB">
            <w:pPr>
              <w:pStyle w:val="ad"/>
            </w:pPr>
            <w:r>
              <w:t>Администратор баз данных</w:t>
            </w:r>
          </w:p>
          <w:p w14:paraId="110B016D" w14:textId="77777777" w:rsidR="00CA23DB" w:rsidRDefault="00CA23DB">
            <w:pPr>
              <w:pStyle w:val="ad"/>
            </w:pPr>
            <w:r>
              <w:t>Специалист по информационным системам</w:t>
            </w:r>
          </w:p>
          <w:p w14:paraId="6E42695E" w14:textId="77777777" w:rsidR="00CA23DB" w:rsidRDefault="00CA23DB">
            <w:pPr>
              <w:pStyle w:val="ad"/>
            </w:pPr>
            <w:r>
              <w:t>Специалист по информационным ресурсам</w:t>
            </w:r>
          </w:p>
        </w:tc>
      </w:tr>
      <w:tr w:rsidR="00CA23DB" w14:paraId="6FAD2139" w14:textId="77777777">
        <w:tblPrEx>
          <w:tblCellMar>
            <w:top w:w="0" w:type="dxa"/>
            <w:bottom w:w="0" w:type="dxa"/>
          </w:tblCellMar>
        </w:tblPrEx>
        <w:tc>
          <w:tcPr>
            <w:tcW w:w="4128" w:type="dxa"/>
            <w:tcBorders>
              <w:top w:val="single" w:sz="4" w:space="0" w:color="auto"/>
              <w:bottom w:val="single" w:sz="4" w:space="0" w:color="auto"/>
              <w:right w:val="single" w:sz="4" w:space="0" w:color="auto"/>
            </w:tcBorders>
          </w:tcPr>
          <w:p w14:paraId="6899EC21" w14:textId="77777777" w:rsidR="00CA23DB" w:rsidRDefault="00CA23DB">
            <w:pPr>
              <w:pStyle w:val="ad"/>
            </w:pPr>
            <w:r>
              <w:t>Разработка дизайна веб-приложений</w:t>
            </w:r>
          </w:p>
        </w:tc>
        <w:tc>
          <w:tcPr>
            <w:tcW w:w="5952" w:type="dxa"/>
            <w:gridSpan w:val="2"/>
            <w:tcBorders>
              <w:top w:val="single" w:sz="4" w:space="0" w:color="auto"/>
              <w:left w:val="single" w:sz="4" w:space="0" w:color="auto"/>
              <w:bottom w:val="single" w:sz="4" w:space="0" w:color="auto"/>
            </w:tcBorders>
          </w:tcPr>
          <w:p w14:paraId="74049AA2" w14:textId="77777777" w:rsidR="00CA23DB" w:rsidRDefault="00CA23DB">
            <w:pPr>
              <w:pStyle w:val="ad"/>
            </w:pPr>
            <w:r>
              <w:t>Разработчик веб и мультимедийных приложений</w:t>
            </w:r>
          </w:p>
        </w:tc>
      </w:tr>
      <w:tr w:rsidR="00CA23DB" w14:paraId="5D29F227" w14:textId="77777777">
        <w:tblPrEx>
          <w:tblCellMar>
            <w:top w:w="0" w:type="dxa"/>
            <w:bottom w:w="0" w:type="dxa"/>
          </w:tblCellMar>
        </w:tblPrEx>
        <w:tc>
          <w:tcPr>
            <w:tcW w:w="4128" w:type="dxa"/>
            <w:tcBorders>
              <w:top w:val="single" w:sz="4" w:space="0" w:color="auto"/>
              <w:bottom w:val="single" w:sz="4" w:space="0" w:color="auto"/>
              <w:right w:val="single" w:sz="4" w:space="0" w:color="auto"/>
            </w:tcBorders>
          </w:tcPr>
          <w:p w14:paraId="5FE088F5" w14:textId="77777777" w:rsidR="00CA23DB" w:rsidRDefault="00CA23DB">
            <w:pPr>
              <w:pStyle w:val="ad"/>
            </w:pPr>
            <w:r>
              <w:t>Проектирование, разработка и оптимизация веб-приложений</w:t>
            </w:r>
          </w:p>
        </w:tc>
        <w:tc>
          <w:tcPr>
            <w:tcW w:w="5952" w:type="dxa"/>
            <w:gridSpan w:val="2"/>
            <w:tcBorders>
              <w:top w:val="single" w:sz="4" w:space="0" w:color="auto"/>
              <w:left w:val="single" w:sz="4" w:space="0" w:color="auto"/>
              <w:bottom w:val="single" w:sz="4" w:space="0" w:color="auto"/>
            </w:tcBorders>
          </w:tcPr>
          <w:p w14:paraId="43F30595" w14:textId="77777777" w:rsidR="00CA23DB" w:rsidRDefault="00CA23DB">
            <w:pPr>
              <w:pStyle w:val="ad"/>
            </w:pPr>
            <w:r>
              <w:t>Разработчик веб и мультимедийных приложений</w:t>
            </w:r>
          </w:p>
        </w:tc>
      </w:tr>
      <w:tr w:rsidR="00CA23DB" w14:paraId="099F63C6" w14:textId="77777777">
        <w:tblPrEx>
          <w:tblCellMar>
            <w:top w:w="0" w:type="dxa"/>
            <w:bottom w:w="0" w:type="dxa"/>
          </w:tblCellMar>
        </w:tblPrEx>
        <w:tc>
          <w:tcPr>
            <w:tcW w:w="4128" w:type="dxa"/>
            <w:tcBorders>
              <w:top w:val="single" w:sz="4" w:space="0" w:color="auto"/>
              <w:bottom w:val="single" w:sz="4" w:space="0" w:color="auto"/>
              <w:right w:val="single" w:sz="4" w:space="0" w:color="auto"/>
            </w:tcBorders>
          </w:tcPr>
          <w:p w14:paraId="2D3BB7E2" w14:textId="77777777" w:rsidR="00CA23DB" w:rsidRDefault="00CA23DB">
            <w:pPr>
              <w:pStyle w:val="ad"/>
            </w:pPr>
            <w:r>
              <w:t>Администрирование информационных ресурсов</w:t>
            </w:r>
          </w:p>
        </w:tc>
        <w:tc>
          <w:tcPr>
            <w:tcW w:w="5952" w:type="dxa"/>
            <w:gridSpan w:val="2"/>
            <w:tcBorders>
              <w:top w:val="single" w:sz="4" w:space="0" w:color="auto"/>
              <w:left w:val="single" w:sz="4" w:space="0" w:color="auto"/>
              <w:bottom w:val="single" w:sz="4" w:space="0" w:color="auto"/>
            </w:tcBorders>
          </w:tcPr>
          <w:p w14:paraId="670A1A4A" w14:textId="77777777" w:rsidR="00CA23DB" w:rsidRDefault="00CA23DB">
            <w:pPr>
              <w:pStyle w:val="ad"/>
            </w:pPr>
            <w:r>
              <w:t>Специалист по информационным ресурсам</w:t>
            </w:r>
          </w:p>
        </w:tc>
      </w:tr>
      <w:tr w:rsidR="00CA23DB" w14:paraId="0DD97E7A" w14:textId="77777777">
        <w:tblPrEx>
          <w:tblCellMar>
            <w:top w:w="0" w:type="dxa"/>
            <w:bottom w:w="0" w:type="dxa"/>
          </w:tblCellMar>
        </w:tblPrEx>
        <w:tc>
          <w:tcPr>
            <w:tcW w:w="4128" w:type="dxa"/>
            <w:tcBorders>
              <w:top w:val="single" w:sz="4" w:space="0" w:color="auto"/>
              <w:bottom w:val="single" w:sz="4" w:space="0" w:color="auto"/>
              <w:right w:val="single" w:sz="4" w:space="0" w:color="auto"/>
            </w:tcBorders>
          </w:tcPr>
          <w:p w14:paraId="42C36312" w14:textId="77777777" w:rsidR="00CA23DB" w:rsidRDefault="00CA23DB">
            <w:pPr>
              <w:pStyle w:val="ad"/>
            </w:pPr>
            <w:r>
              <w:t>Разработка, администрирование и защита баз данных</w:t>
            </w:r>
          </w:p>
        </w:tc>
        <w:tc>
          <w:tcPr>
            <w:tcW w:w="5952" w:type="dxa"/>
            <w:gridSpan w:val="2"/>
            <w:tcBorders>
              <w:top w:val="single" w:sz="4" w:space="0" w:color="auto"/>
              <w:left w:val="single" w:sz="4" w:space="0" w:color="auto"/>
              <w:bottom w:val="single" w:sz="4" w:space="0" w:color="auto"/>
            </w:tcBorders>
          </w:tcPr>
          <w:p w14:paraId="5CBC6F98" w14:textId="77777777" w:rsidR="00CA23DB" w:rsidRDefault="00CA23DB">
            <w:pPr>
              <w:pStyle w:val="ad"/>
            </w:pPr>
            <w:r>
              <w:t>Администратор баз данных</w:t>
            </w:r>
          </w:p>
          <w:p w14:paraId="4412140D" w14:textId="77777777" w:rsidR="00CA23DB" w:rsidRDefault="00CA23DB">
            <w:pPr>
              <w:pStyle w:val="ad"/>
            </w:pPr>
            <w:r>
              <w:t>Специалист по тестированию в области информационных технологий</w:t>
            </w:r>
          </w:p>
          <w:p w14:paraId="04981DE7" w14:textId="77777777" w:rsidR="00CA23DB" w:rsidRDefault="00CA23DB">
            <w:pPr>
              <w:pStyle w:val="ad"/>
            </w:pPr>
            <w:r>
              <w:t>Программист</w:t>
            </w:r>
          </w:p>
          <w:p w14:paraId="5ABFDEF7" w14:textId="77777777" w:rsidR="00CA23DB" w:rsidRDefault="00CA23DB">
            <w:pPr>
              <w:pStyle w:val="ad"/>
            </w:pPr>
            <w:r>
              <w:t>Технический писатель</w:t>
            </w:r>
          </w:p>
        </w:tc>
      </w:tr>
    </w:tbl>
    <w:p w14:paraId="6BD5D281" w14:textId="77777777" w:rsidR="00CA23DB" w:rsidRDefault="00CA23DB"/>
    <w:p w14:paraId="04F983F2" w14:textId="77777777" w:rsidR="00CA23DB" w:rsidRDefault="00CA23DB">
      <w:bookmarkStart w:id="34" w:name="sub_1025"/>
      <w:r>
        <w:t>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w:t>
      </w:r>
    </w:p>
    <w:p w14:paraId="73478FBC" w14:textId="77777777" w:rsidR="00CA23DB" w:rsidRDefault="00CA23DB">
      <w:bookmarkStart w:id="35" w:name="sub_1207"/>
      <w:bookmarkEnd w:id="34"/>
      <w:r>
        <w:t>3.4.1. Разработка модулей программного обеспечения для компьютерных систем:</w:t>
      </w:r>
    </w:p>
    <w:bookmarkEnd w:id="35"/>
    <w:p w14:paraId="1B6221AD" w14:textId="77777777" w:rsidR="00CA23DB" w:rsidRDefault="00CA23DB">
      <w:r>
        <w:t>ПК 1.1. Формировать алгоритмы разработки программных модулей в соответствии с техническим заданием.</w:t>
      </w:r>
    </w:p>
    <w:p w14:paraId="1EB29F6C" w14:textId="77777777" w:rsidR="00CA23DB" w:rsidRDefault="00CA23DB">
      <w:r>
        <w:t>ПК 1.2. Разрабатывать программные модули в соответствии с техническим заданием.</w:t>
      </w:r>
    </w:p>
    <w:p w14:paraId="459AC734" w14:textId="77777777" w:rsidR="00CA23DB" w:rsidRDefault="00CA23DB">
      <w:r>
        <w:t>ПК 1.3. Выполнять отладку программных модулей с использованием специализированных программных средств.</w:t>
      </w:r>
    </w:p>
    <w:p w14:paraId="5DD8EEFB" w14:textId="77777777" w:rsidR="00CA23DB" w:rsidRDefault="00CA23DB">
      <w:r>
        <w:t>ПК 1.4. Выполнять тестирование программных модулей.</w:t>
      </w:r>
    </w:p>
    <w:p w14:paraId="6654EBE6" w14:textId="77777777" w:rsidR="00CA23DB" w:rsidRDefault="00CA23DB">
      <w:r>
        <w:t>ПК 1.5. Осуществлять рефакторинг и оптимизацию программного кода.</w:t>
      </w:r>
    </w:p>
    <w:p w14:paraId="62EAB2CA" w14:textId="77777777" w:rsidR="00CA23DB" w:rsidRDefault="00CA23DB">
      <w:r>
        <w:lastRenderedPageBreak/>
        <w:t>ПК 1.6. Разрабатывать модули программного обеспечения для мобильных платформ.</w:t>
      </w:r>
    </w:p>
    <w:p w14:paraId="60D9E039" w14:textId="77777777" w:rsidR="00CA23DB" w:rsidRDefault="00CA23DB">
      <w:bookmarkStart w:id="36" w:name="sub_1208"/>
      <w:r>
        <w:t>3.4.2. Осуществление интеграции программных модулей:</w:t>
      </w:r>
    </w:p>
    <w:bookmarkEnd w:id="36"/>
    <w:p w14:paraId="217BD9AE" w14:textId="77777777" w:rsidR="00CA23DB" w:rsidRDefault="00CA23DB">
      <w:r>
        <w:t>ПК 2.1. Разрабатывать требования к программным модулям на основе анализа проектной и технической документации на предмет взаимодействия компонент.</w:t>
      </w:r>
    </w:p>
    <w:p w14:paraId="275A9C10" w14:textId="77777777" w:rsidR="00CA23DB" w:rsidRDefault="00CA23DB">
      <w:r>
        <w:t>ПК 2.2. Выполнять интеграцию модулей в программное обеспечение.</w:t>
      </w:r>
    </w:p>
    <w:p w14:paraId="5A21DFF6" w14:textId="77777777" w:rsidR="00CA23DB" w:rsidRDefault="00CA23DB">
      <w:r>
        <w:t>ПК 2.3. Выполнять отладку программного модуля с использованием специализированных программных средств.</w:t>
      </w:r>
    </w:p>
    <w:p w14:paraId="6099CB83" w14:textId="77777777" w:rsidR="00CA23DB" w:rsidRDefault="00CA23DB">
      <w:r>
        <w:t>ПК 2.4. Осуществлять разработку тестовых наборов и тестовых сценариев для программного обеспечения.</w:t>
      </w:r>
    </w:p>
    <w:p w14:paraId="0721570E" w14:textId="77777777" w:rsidR="00CA23DB" w:rsidRDefault="00CA23DB">
      <w:r>
        <w:t>ПК 2.5. Производить инспектирование компонент программного обеспечения на предмет соответствия стандартам кодирования.</w:t>
      </w:r>
    </w:p>
    <w:p w14:paraId="25156E3B" w14:textId="77777777" w:rsidR="00CA23DB" w:rsidRDefault="00CA23DB">
      <w:bookmarkStart w:id="37" w:name="sub_1209"/>
      <w:r>
        <w:t>3.4.3. Ревьюирование программных продуктов:</w:t>
      </w:r>
    </w:p>
    <w:bookmarkEnd w:id="37"/>
    <w:p w14:paraId="4232A579" w14:textId="77777777" w:rsidR="00CA23DB" w:rsidRDefault="00CA23DB">
      <w:r>
        <w:t>ПК 3.1. Осуществлять ревьюирование программного кода в соответствии с технической документацией.</w:t>
      </w:r>
    </w:p>
    <w:p w14:paraId="2C02FD35" w14:textId="77777777" w:rsidR="00CA23DB" w:rsidRDefault="00CA23DB">
      <w:r>
        <w:t>ПК 3.2. Выполнять процесс измерения характеристик компонент программного продукта для определения соответствия заданным критериям.</w:t>
      </w:r>
    </w:p>
    <w:p w14:paraId="09B8A376" w14:textId="77777777" w:rsidR="00CA23DB" w:rsidRDefault="00CA23DB">
      <w:r>
        <w:t>ПК 3.3. Производить исследование созданного программного кода с использованием специализированных программных средств с целью выявления ошибок и отклонения от алгоритма.</w:t>
      </w:r>
    </w:p>
    <w:p w14:paraId="0B63AB1B" w14:textId="77777777" w:rsidR="00CA23DB" w:rsidRDefault="00CA23DB">
      <w:r>
        <w:t>ПК 3.4. Проводить сравнительный анализ программных продуктов и средств разработки, с целью выявления наилучшего решения согласно критериям, определенным техническим заданием.</w:t>
      </w:r>
    </w:p>
    <w:p w14:paraId="09A7D7FE" w14:textId="77777777" w:rsidR="00CA23DB" w:rsidRDefault="00CA23DB">
      <w:bookmarkStart w:id="38" w:name="sub_1210"/>
      <w:r>
        <w:t>3.4.4. Сопровождение и обслуживание программного обеспечения компьютерных систем:</w:t>
      </w:r>
    </w:p>
    <w:bookmarkEnd w:id="38"/>
    <w:p w14:paraId="0715F30F" w14:textId="77777777" w:rsidR="00CA23DB" w:rsidRDefault="00CA23DB">
      <w:r>
        <w:t>ПК 4.1. Осуществлять инсталляцию, настройку и обслуживание программного обеспечения компьютерных систем.</w:t>
      </w:r>
    </w:p>
    <w:p w14:paraId="701A3A5F" w14:textId="77777777" w:rsidR="00CA23DB" w:rsidRDefault="00CA23DB">
      <w:r>
        <w:t>ПК 4.2. Осуществлять измерения эксплуатационных характеристик программного обеспечения компьютерных систем.</w:t>
      </w:r>
    </w:p>
    <w:p w14:paraId="393E49FF" w14:textId="77777777" w:rsidR="00CA23DB" w:rsidRDefault="00CA23DB">
      <w:r>
        <w:t>ПК 4.3. Выполнять работы по модификации отдельных компонент программного обеспечения в соответствии с потребностями заказчика.</w:t>
      </w:r>
    </w:p>
    <w:p w14:paraId="25A97C4D" w14:textId="77777777" w:rsidR="00CA23DB" w:rsidRDefault="00CA23DB">
      <w:r>
        <w:t>ПК 4.4. Обеспечивать защиту программного обеспечения компьютерных систем программными средствами.</w:t>
      </w:r>
    </w:p>
    <w:p w14:paraId="72126671" w14:textId="77777777" w:rsidR="00CA23DB" w:rsidRDefault="00CA23DB">
      <w:bookmarkStart w:id="39" w:name="sub_1211"/>
      <w:r>
        <w:t>3.4.5. Проектирование и разработка информационных систем:</w:t>
      </w:r>
    </w:p>
    <w:bookmarkEnd w:id="39"/>
    <w:p w14:paraId="46F10066" w14:textId="77777777" w:rsidR="00CA23DB" w:rsidRDefault="00CA23DB">
      <w:r>
        <w:t>ПК 5.1. Собирать исходные данные для разработки проектной документации на информационную систему.</w:t>
      </w:r>
    </w:p>
    <w:p w14:paraId="26A932EE" w14:textId="77777777" w:rsidR="00CA23DB" w:rsidRDefault="00CA23DB">
      <w:r>
        <w:t>ПК 5.2. Разрабатывать проектную документацию на разработку информационной системы в соответствии с требованиями заказчика.</w:t>
      </w:r>
    </w:p>
    <w:p w14:paraId="4413A130" w14:textId="77777777" w:rsidR="00CA23DB" w:rsidRDefault="00CA23DB">
      <w:r>
        <w:t>ПК 5.3. Разрабатывать подсистемы безопасности информационной системы в соответствии с техническим заданием.</w:t>
      </w:r>
    </w:p>
    <w:p w14:paraId="401B8847" w14:textId="77777777" w:rsidR="00CA23DB" w:rsidRDefault="00CA23DB">
      <w:r>
        <w:t>ПК 5.4. Производить разработку модулей информационной системы в соответствии с техническим заданием.</w:t>
      </w:r>
    </w:p>
    <w:p w14:paraId="7B47DD76" w14:textId="77777777" w:rsidR="00CA23DB" w:rsidRDefault="00CA23DB">
      <w:r>
        <w:t>ПК 5.5. 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w:t>
      </w:r>
    </w:p>
    <w:p w14:paraId="0F07F7A0" w14:textId="77777777" w:rsidR="00CA23DB" w:rsidRDefault="00CA23DB">
      <w:r>
        <w:t>ПК 5.6. Разрабатывать техническую документацию на эксплуатацию информационной системы.</w:t>
      </w:r>
    </w:p>
    <w:p w14:paraId="3FB35D10" w14:textId="77777777" w:rsidR="00CA23DB" w:rsidRDefault="00CA23DB">
      <w:r>
        <w:t>ПК 5.7. Производить оценку информационной системы для выявления возможности ее модернизации.</w:t>
      </w:r>
    </w:p>
    <w:p w14:paraId="5F060188" w14:textId="77777777" w:rsidR="00CA23DB" w:rsidRDefault="00CA23DB">
      <w:bookmarkStart w:id="40" w:name="sub_1212"/>
      <w:r>
        <w:t>3.4.6. Сопровождение информационных систем:</w:t>
      </w:r>
    </w:p>
    <w:bookmarkEnd w:id="40"/>
    <w:p w14:paraId="0475ACA1" w14:textId="77777777" w:rsidR="00CA23DB" w:rsidRDefault="00CA23DB">
      <w:r>
        <w:t>ПК 6.1. Разрабатывать техническое задание на сопровождение информационной системы.</w:t>
      </w:r>
    </w:p>
    <w:p w14:paraId="316C5762" w14:textId="77777777" w:rsidR="00CA23DB" w:rsidRDefault="00CA23DB">
      <w:r>
        <w:t>ПК 6.2. Выполнять исправление ошибок в программном коде информационной системы.</w:t>
      </w:r>
    </w:p>
    <w:p w14:paraId="24611B9A" w14:textId="77777777" w:rsidR="00CA23DB" w:rsidRDefault="00CA23DB">
      <w:r>
        <w:t>ПК 6.3. Разрабатывать обучающую документацию для пользователей информационной системы.</w:t>
      </w:r>
    </w:p>
    <w:p w14:paraId="3C6CA3FC" w14:textId="77777777" w:rsidR="00CA23DB" w:rsidRDefault="00CA23DB">
      <w:r>
        <w:lastRenderedPageBreak/>
        <w:t>ПК 6.4. Оценивать качество и надежность функционирования информационной системы в соответствии с критериями технического задания.</w:t>
      </w:r>
    </w:p>
    <w:p w14:paraId="2EDBC780" w14:textId="77777777" w:rsidR="00CA23DB" w:rsidRDefault="00CA23DB">
      <w:r>
        <w:t>ПК 6.5. Осуществлять техническое сопровождение, обновление и восстановление данных информационной системы в соответствии с техническим заданием.</w:t>
      </w:r>
    </w:p>
    <w:p w14:paraId="408141E2" w14:textId="77777777" w:rsidR="00CA23DB" w:rsidRDefault="00CA23DB">
      <w:bookmarkStart w:id="41" w:name="sub_1214"/>
      <w:r>
        <w:t>3.4.7. Соадминистрирование баз данных и серверов:</w:t>
      </w:r>
    </w:p>
    <w:bookmarkEnd w:id="41"/>
    <w:p w14:paraId="39C94069" w14:textId="77777777" w:rsidR="00CA23DB" w:rsidRDefault="00CA23DB">
      <w:r>
        <w:t>ПК 7.1. Выявлять технические проблемы, возникающие в процессе эксплуатации баз данных и серверов.</w:t>
      </w:r>
    </w:p>
    <w:p w14:paraId="78B8D6A8" w14:textId="77777777" w:rsidR="00CA23DB" w:rsidRDefault="00CA23DB">
      <w:r>
        <w:t>ПК 7.2. Осуществлять администрирование отдельных компонент серверов.</w:t>
      </w:r>
    </w:p>
    <w:p w14:paraId="660FD50E" w14:textId="77777777" w:rsidR="00CA23DB" w:rsidRDefault="00CA23DB">
      <w:r>
        <w:t>ПК 7.3. Формировать требования к конфигурации локальных компьютерных сетей и серверного оборудования, необходимые для работы баз данных и серверов.</w:t>
      </w:r>
    </w:p>
    <w:p w14:paraId="086D54D4" w14:textId="77777777" w:rsidR="00CA23DB" w:rsidRDefault="00CA23DB">
      <w:r>
        <w:t>ПК 7.4. Осуществлять администрирование баз данных в рамках своей компетенции.</w:t>
      </w:r>
    </w:p>
    <w:p w14:paraId="655BFB37" w14:textId="77777777" w:rsidR="00CA23DB" w:rsidRDefault="00CA23DB">
      <w:r>
        <w:t>ПК 7.5. Проводить аудит систем безопасности баз данных и серверов с использованием регламентов по защите информации.</w:t>
      </w:r>
    </w:p>
    <w:p w14:paraId="14C161A6" w14:textId="77777777" w:rsidR="00CA23DB" w:rsidRDefault="00CA23DB">
      <w:bookmarkStart w:id="42" w:name="sub_1215"/>
      <w:r>
        <w:t>3.4.8. Разработка дизайна веб-приложений:</w:t>
      </w:r>
    </w:p>
    <w:bookmarkEnd w:id="42"/>
    <w:p w14:paraId="59CBC9A9" w14:textId="77777777" w:rsidR="00CA23DB" w:rsidRDefault="00CA23DB">
      <w:r>
        <w:t>ПК 8.1. Разрабатывать дизайн-концепции веб-приложений в соответствии с корпоративным стилем заказчика.</w:t>
      </w:r>
    </w:p>
    <w:p w14:paraId="7A04469C" w14:textId="77777777" w:rsidR="00CA23DB" w:rsidRDefault="00CA23DB">
      <w:r>
        <w:t>ПК 8.2. Формировать требования к дизайну веб-приложений на основе анализа предметной области и целевой аудитории.</w:t>
      </w:r>
    </w:p>
    <w:p w14:paraId="1115D64C" w14:textId="77777777" w:rsidR="00CA23DB" w:rsidRDefault="00CA23DB">
      <w:r>
        <w:t>ПК 8.3. Осуществлять разработку дизайна веб-приложения с учетом современных тенденций в области веб-разработки.</w:t>
      </w:r>
    </w:p>
    <w:p w14:paraId="0DCACC66" w14:textId="77777777" w:rsidR="00CA23DB" w:rsidRDefault="00CA23DB">
      <w:bookmarkStart w:id="43" w:name="sub_1216"/>
      <w:r>
        <w:t>3.4.9. Проектирование, разработка и оптимизация веб-приложений:</w:t>
      </w:r>
    </w:p>
    <w:bookmarkEnd w:id="43"/>
    <w:p w14:paraId="38100DAB" w14:textId="77777777" w:rsidR="00CA23DB" w:rsidRDefault="00CA23DB">
      <w:r>
        <w:t>ПК 9.1. Разрабатывать техническое задание на веб-приложение в соответствии с требованиями заказчика.</w:t>
      </w:r>
    </w:p>
    <w:p w14:paraId="5AE91DD4" w14:textId="77777777" w:rsidR="00CA23DB" w:rsidRDefault="00CA23DB">
      <w:r>
        <w:t>ПК 9.2. Разрабатывать веб-приложение в соответствии с техническим заданием.</w:t>
      </w:r>
    </w:p>
    <w:p w14:paraId="3C2A3D82" w14:textId="77777777" w:rsidR="00CA23DB" w:rsidRDefault="00CA23DB">
      <w:r>
        <w:t>ПК 9.3. Разрабатывать интерфейс пользователя веб-приложений в соответствии с техническим заданием.</w:t>
      </w:r>
    </w:p>
    <w:p w14:paraId="3B8688DB" w14:textId="77777777" w:rsidR="00CA23DB" w:rsidRDefault="00CA23DB">
      <w:r>
        <w:t>ПК 9.4. Осуществлять техническое сопровождение и восстановление веб-приложений в соответствии с техническим заданием.</w:t>
      </w:r>
    </w:p>
    <w:p w14:paraId="333D113A" w14:textId="77777777" w:rsidR="00CA23DB" w:rsidRDefault="00CA23DB">
      <w:r>
        <w:t>ПК 9.5. Производить тестирование разработанного веб приложения.</w:t>
      </w:r>
    </w:p>
    <w:p w14:paraId="48CAA57A" w14:textId="77777777" w:rsidR="00CA23DB" w:rsidRDefault="00CA23DB">
      <w:r>
        <w:t>ПК 9.6. Размещать веб приложения в сети в соответствии с техническим заданием.</w:t>
      </w:r>
    </w:p>
    <w:p w14:paraId="213B1722" w14:textId="77777777" w:rsidR="00CA23DB" w:rsidRDefault="00CA23DB">
      <w:r>
        <w:t>ПК 9.7. Осуществлять сбор статистической информации о работе веб-приложений для анализа эффективности его работы.</w:t>
      </w:r>
    </w:p>
    <w:p w14:paraId="72F336B6" w14:textId="77777777" w:rsidR="00CA23DB" w:rsidRDefault="00CA23DB">
      <w:r>
        <w:t>ПК 9.8. Осуществлять аудит безопасности веб-приложения в соответствии с регламентами по безопасности.</w:t>
      </w:r>
    </w:p>
    <w:p w14:paraId="7786C944" w14:textId="77777777" w:rsidR="00CA23DB" w:rsidRDefault="00CA23DB">
      <w:r>
        <w:t>ПК 9.9. Модернизировать веб-приложение с учетом правил и норм подготовки информации для поисковых систем.</w:t>
      </w:r>
    </w:p>
    <w:p w14:paraId="08E43E4D" w14:textId="77777777" w:rsidR="00CA23DB" w:rsidRDefault="00CA23DB">
      <w:r>
        <w:t>ПК 9.10. Реализовывать мероприятия по продвижению веб-приложений в информационно-телекоммуникационной сети "Интернет".</w:t>
      </w:r>
    </w:p>
    <w:p w14:paraId="3736C88B" w14:textId="77777777" w:rsidR="00CA23DB" w:rsidRDefault="00CA23DB">
      <w:bookmarkStart w:id="44" w:name="sub_1217"/>
      <w:r>
        <w:t>3.4.10. Администрирование информационных ресурсов:</w:t>
      </w:r>
    </w:p>
    <w:bookmarkEnd w:id="44"/>
    <w:p w14:paraId="4BB85BA8" w14:textId="77777777" w:rsidR="00CA23DB" w:rsidRDefault="00CA23DB">
      <w:r>
        <w:t>ПК 10.1. Обрабатывать статический и динамический информационный контент.</w:t>
      </w:r>
    </w:p>
    <w:p w14:paraId="7AA109BB" w14:textId="77777777" w:rsidR="00CA23DB" w:rsidRDefault="00CA23DB">
      <w:r>
        <w:t>ПК 10.2. Разрабатывать технические документы для управления информационными ресурсами.</w:t>
      </w:r>
    </w:p>
    <w:p w14:paraId="0EFF32A3" w14:textId="77777777" w:rsidR="00CA23DB" w:rsidRDefault="00CA23DB">
      <w:bookmarkStart w:id="45" w:name="sub_1218"/>
      <w:r>
        <w:t>3.4.11. Разработка, администрирование и защита баз данных:</w:t>
      </w:r>
    </w:p>
    <w:bookmarkEnd w:id="45"/>
    <w:p w14:paraId="6F4659AC" w14:textId="77777777" w:rsidR="00CA23DB" w:rsidRDefault="00CA23DB">
      <w:r>
        <w:t>ПК 11.1. Осуществлять сбор, обработку и анализ информации для проектирования баз данных.</w:t>
      </w:r>
    </w:p>
    <w:p w14:paraId="78EB201B" w14:textId="77777777" w:rsidR="00CA23DB" w:rsidRDefault="00CA23DB">
      <w:r>
        <w:t>ПК 11.2. Проектировать базу данных на основе анализа предметной области.</w:t>
      </w:r>
    </w:p>
    <w:p w14:paraId="6F3B9920" w14:textId="77777777" w:rsidR="00CA23DB" w:rsidRDefault="00CA23DB">
      <w:r>
        <w:t>ПК 11.3. Разрабатывать объекты базы данных в соответствии с результатами анализа предметной области.</w:t>
      </w:r>
    </w:p>
    <w:p w14:paraId="5C6E616D" w14:textId="77777777" w:rsidR="00CA23DB" w:rsidRDefault="00CA23DB">
      <w:r>
        <w:t>ПК 11.4. Реализовывать базу данных в конкретной системе управления базами данных.</w:t>
      </w:r>
    </w:p>
    <w:p w14:paraId="119C75BB" w14:textId="77777777" w:rsidR="00CA23DB" w:rsidRDefault="00CA23DB">
      <w:r>
        <w:t>ПК 11.5. Администрировать базы данных.</w:t>
      </w:r>
    </w:p>
    <w:p w14:paraId="3A5D4653" w14:textId="77777777" w:rsidR="00CA23DB" w:rsidRDefault="00CA23DB">
      <w:r>
        <w:lastRenderedPageBreak/>
        <w:t>ПК 11.6. Защищать информацию в базе данных с использованием технологии защиты информации.</w:t>
      </w:r>
    </w:p>
    <w:p w14:paraId="275FAB41" w14:textId="77777777" w:rsidR="00CA23DB" w:rsidRDefault="00CA23DB">
      <w:bookmarkStart w:id="46" w:name="sub_1026"/>
      <w:r>
        <w:t xml:space="preserve">3.5. Минимальные требования к результатам освоения основных видов деятельности образовательной программы представлены в </w:t>
      </w:r>
      <w:hyperlink w:anchor="sub_1200" w:history="1">
        <w:r>
          <w:rPr>
            <w:rStyle w:val="a4"/>
            <w:rFonts w:cs="Times New Roman CYR"/>
          </w:rPr>
          <w:t>приложении N 2</w:t>
        </w:r>
      </w:hyperlink>
      <w:r>
        <w:t xml:space="preserve"> к настоящему ФГОС СПО.</w:t>
      </w:r>
    </w:p>
    <w:p w14:paraId="1C39B2EF" w14:textId="77777777" w:rsidR="00CA23DB" w:rsidRDefault="00CA23DB">
      <w:bookmarkStart w:id="47" w:name="sub_1027"/>
      <w:bookmarkEnd w:id="46"/>
      <w:r>
        <w:t>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установленных настоящим ФГОС СПО.</w:t>
      </w:r>
    </w:p>
    <w:bookmarkEnd w:id="47"/>
    <w:p w14:paraId="6C9237E3" w14:textId="77777777" w:rsidR="00CA23DB" w:rsidRDefault="00CA23DB"/>
    <w:p w14:paraId="40770117" w14:textId="77777777" w:rsidR="00CA23DB" w:rsidRDefault="00CA23DB">
      <w:pPr>
        <w:pStyle w:val="1"/>
      </w:pPr>
      <w:bookmarkStart w:id="48" w:name="sub_1204"/>
      <w:r>
        <w:t>IV. Требования к условиям реализации образовательной программы</w:t>
      </w:r>
    </w:p>
    <w:bookmarkEnd w:id="48"/>
    <w:p w14:paraId="3071B27D" w14:textId="77777777" w:rsidR="00CA23DB" w:rsidRDefault="00CA23DB"/>
    <w:p w14:paraId="14D924CD" w14:textId="77777777" w:rsidR="00CA23DB" w:rsidRDefault="00CA23DB">
      <w:bookmarkStart w:id="49" w:name="sub_1028"/>
      <w:r>
        <w:t>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14:paraId="69659992" w14:textId="77777777" w:rsidR="00CA23DB" w:rsidRDefault="00CA23DB">
      <w:bookmarkStart w:id="50" w:name="sub_1029"/>
      <w:bookmarkEnd w:id="49"/>
      <w:r>
        <w:t>4.2. Общесистемные требования к условиям реализации образовательной программы.</w:t>
      </w:r>
    </w:p>
    <w:p w14:paraId="79C172B7" w14:textId="77777777" w:rsidR="00CA23DB" w:rsidRDefault="00CA23DB">
      <w:bookmarkStart w:id="51" w:name="sub_1219"/>
      <w:bookmarkEnd w:id="50"/>
      <w:r>
        <w:t>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14:paraId="0D5AE047" w14:textId="77777777" w:rsidR="00CA23DB" w:rsidRDefault="00CA23DB">
      <w:bookmarkStart w:id="52" w:name="sub_1220"/>
      <w:bookmarkEnd w:id="51"/>
      <w:r>
        <w:t>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образовательными организациями, участвующими в реализации образовательной программы с использованием сетевой формы.</w:t>
      </w:r>
    </w:p>
    <w:p w14:paraId="725AB8C4" w14:textId="77777777" w:rsidR="00CA23DB" w:rsidRDefault="00CA23DB">
      <w:bookmarkStart w:id="53" w:name="sub_1221"/>
      <w:bookmarkEnd w:id="52"/>
      <w:r>
        <w:t>4.2.3.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14:paraId="1D6F2127" w14:textId="77777777" w:rsidR="00CA23DB" w:rsidRDefault="00CA23DB">
      <w:bookmarkStart w:id="54" w:name="sub_1030"/>
      <w:bookmarkEnd w:id="53"/>
      <w:r>
        <w:t>4.3. Требования к материально-техническому и учебно-методическому обеспечению реализации образовательной программы.</w:t>
      </w:r>
    </w:p>
    <w:p w14:paraId="4B57A903" w14:textId="77777777" w:rsidR="00CA23DB" w:rsidRDefault="00CA23DB">
      <w:bookmarkStart w:id="55" w:name="sub_1222"/>
      <w:bookmarkEnd w:id="54"/>
      <w:r>
        <w:t>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14:paraId="7CFBBBBE" w14:textId="77777777" w:rsidR="00CA23DB" w:rsidRDefault="00CA23DB">
      <w:bookmarkStart w:id="56" w:name="sub_1223"/>
      <w:bookmarkEnd w:id="55"/>
      <w:r>
        <w:t>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bookmarkEnd w:id="56"/>
    <w:p w14:paraId="605E5830" w14:textId="77777777" w:rsidR="00CA23DB" w:rsidRDefault="00CA23DB">
      <w:r>
        <w:t>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14:paraId="1E6A267F" w14:textId="77777777" w:rsidR="00CA23DB" w:rsidRDefault="00CA23DB">
      <w:bookmarkStart w:id="57" w:name="sub_1224"/>
      <w:r>
        <w:t>4.3.3. Образовательная организация должна быть обеспечена необходимым комплектом лицензионного программного обеспечения.</w:t>
      </w:r>
    </w:p>
    <w:p w14:paraId="69538FAE" w14:textId="77777777" w:rsidR="00CA23DB" w:rsidRDefault="00CA23DB">
      <w:bookmarkStart w:id="58" w:name="sub_1225"/>
      <w:bookmarkEnd w:id="57"/>
      <w:r>
        <w:t xml:space="preserve">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 Библиотечный фонд должен быть укомплектован печатными изданиями и (или) </w:t>
      </w:r>
      <w:r>
        <w:lastRenderedPageBreak/>
        <w:t>электронными изданиями основной и дополнительной учебной литературы, вышедшими за последние 5 лет.</w:t>
      </w:r>
    </w:p>
    <w:bookmarkEnd w:id="58"/>
    <w:p w14:paraId="45BBF33B" w14:textId="77777777" w:rsidR="00CA23DB" w:rsidRDefault="00CA23DB">
      <w:r>
        <w:t>В качестве основной литературы образовательная организация использует учебники, учебные пособия, предусмотренные ПООП.</w:t>
      </w:r>
    </w:p>
    <w:p w14:paraId="566F0349" w14:textId="77777777" w:rsidR="00CA23DB" w:rsidRDefault="00CA23DB">
      <w: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обучающихся к электронно-библиотечной системе (электронной библиотеке).</w:t>
      </w:r>
    </w:p>
    <w:p w14:paraId="7BDDF416" w14:textId="77777777" w:rsidR="00CA23DB" w:rsidRDefault="00CA23DB">
      <w:bookmarkStart w:id="59" w:name="sub_1226"/>
      <w:r>
        <w:t>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14:paraId="0CE9F7C4" w14:textId="77777777" w:rsidR="00CA23DB" w:rsidRDefault="00CA23DB">
      <w:bookmarkStart w:id="60" w:name="sub_1227"/>
      <w:bookmarkEnd w:id="59"/>
      <w:r>
        <w:t>4.3.6. Образовательная программа должна обеспечиваться учебно-методической документацией по всем учебным предметам, дисциплинам, модулям.</w:t>
      </w:r>
    </w:p>
    <w:p w14:paraId="06D2D2C7" w14:textId="77777777" w:rsidR="00CA23DB" w:rsidRDefault="00CA23DB">
      <w:bookmarkStart w:id="61" w:name="sub_1228"/>
      <w:bookmarkEnd w:id="60"/>
      <w:r>
        <w:t>4.3.7. Рекомендации по иному материально-техническому и учебно-методическому обеспечению реализации образовательной программы определяются ПООП.</w:t>
      </w:r>
    </w:p>
    <w:p w14:paraId="60ECD516" w14:textId="77777777" w:rsidR="00CA23DB" w:rsidRDefault="00CA23DB">
      <w:bookmarkStart w:id="62" w:name="sub_1031"/>
      <w:bookmarkEnd w:id="61"/>
      <w:r>
        <w:t>4.4. Требования к кадровым условиям реализации образовательной программы.</w:t>
      </w:r>
    </w:p>
    <w:p w14:paraId="78B7A10E" w14:textId="77777777" w:rsidR="00CA23DB" w:rsidRDefault="00CA23DB">
      <w:bookmarkStart w:id="63" w:name="sub_1229"/>
      <w:bookmarkEnd w:id="62"/>
      <w: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anchor="sub_1005" w:history="1">
        <w:r>
          <w:rPr>
            <w:rStyle w:val="a4"/>
            <w:rFonts w:cs="Times New Roman CYR"/>
          </w:rPr>
          <w:t>пункте 1.5</w:t>
        </w:r>
      </w:hyperlink>
      <w:r>
        <w:t xml:space="preserve"> настоящего ФГОС СПО (имеющих стаж работы в данной профессиональной области не менее 3 лет).</w:t>
      </w:r>
    </w:p>
    <w:p w14:paraId="37AA7DCA" w14:textId="77777777" w:rsidR="00CA23DB" w:rsidRDefault="00CA23DB">
      <w:bookmarkStart w:id="64" w:name="sub_1230"/>
      <w:bookmarkEnd w:id="63"/>
      <w:r>
        <w:t>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bookmarkEnd w:id="64"/>
    <w:p w14:paraId="22A870D9" w14:textId="77777777" w:rsidR="00CA23DB" w:rsidRDefault="00CA23DB">
      <w: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anchor="sub_1005" w:history="1">
        <w:r>
          <w:rPr>
            <w:rStyle w:val="a4"/>
            <w:rFonts w:cs="Times New Roman CYR"/>
          </w:rPr>
          <w:t>пункте 1.5</w:t>
        </w:r>
      </w:hyperlink>
      <w:r>
        <w:t xml:space="preserve"> настоящего ФГОС СПО, не реже 1 раза в 3 года с учетом расширения спектра профессиональных компетенций.</w:t>
      </w:r>
    </w:p>
    <w:p w14:paraId="32FDECBB" w14:textId="77777777" w:rsidR="00CA23DB" w:rsidRDefault="00CA23DB">
      <w: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anchor="sub_1005" w:history="1">
        <w:r>
          <w:rPr>
            <w:rStyle w:val="a4"/>
            <w:rFonts w:cs="Times New Roman CYR"/>
          </w:rPr>
          <w:t>пункте 1.5</w:t>
        </w:r>
      </w:hyperlink>
      <w:r>
        <w:t xml:space="preserve"> настоящего ФГОС СПО, в общем числе педагогических работников, реализующих образовательную программу, должна быть не менее 25 процентов.</w:t>
      </w:r>
    </w:p>
    <w:p w14:paraId="526F88BD" w14:textId="77777777" w:rsidR="00CA23DB" w:rsidRDefault="00CA23DB">
      <w:pPr>
        <w:pStyle w:val="a6"/>
        <w:rPr>
          <w:color w:val="000000"/>
          <w:sz w:val="16"/>
          <w:szCs w:val="16"/>
          <w:shd w:val="clear" w:color="auto" w:fill="F0F0F0"/>
        </w:rPr>
      </w:pPr>
      <w:bookmarkStart w:id="65" w:name="sub_1032"/>
      <w:r>
        <w:rPr>
          <w:color w:val="000000"/>
          <w:sz w:val="16"/>
          <w:szCs w:val="16"/>
          <w:shd w:val="clear" w:color="auto" w:fill="F0F0F0"/>
        </w:rPr>
        <w:t>Информация об изменениях:</w:t>
      </w:r>
    </w:p>
    <w:bookmarkEnd w:id="65"/>
    <w:p w14:paraId="1BDDAD74" w14:textId="77777777" w:rsidR="00CA23DB" w:rsidRDefault="00CA23DB">
      <w:pPr>
        <w:pStyle w:val="a7"/>
        <w:rPr>
          <w:shd w:val="clear" w:color="auto" w:fill="F0F0F0"/>
        </w:rPr>
      </w:pPr>
      <w:r>
        <w:t xml:space="preserve"> </w:t>
      </w:r>
      <w:r>
        <w:rPr>
          <w:shd w:val="clear" w:color="auto" w:fill="F0F0F0"/>
        </w:rPr>
        <w:t xml:space="preserve">Пункт 4.5 изменен с 22 октября 2022 г. - </w:t>
      </w:r>
      <w:hyperlink r:id="rId31" w:history="1">
        <w:r>
          <w:rPr>
            <w:rStyle w:val="a4"/>
            <w:rFonts w:cs="Times New Roman CYR"/>
            <w:shd w:val="clear" w:color="auto" w:fill="F0F0F0"/>
          </w:rPr>
          <w:t>Приказ</w:t>
        </w:r>
      </w:hyperlink>
      <w:r>
        <w:rPr>
          <w:shd w:val="clear" w:color="auto" w:fill="F0F0F0"/>
        </w:rPr>
        <w:t xml:space="preserve"> Минпросвещения России от 1 сентября 2022 г. N 796</w:t>
      </w:r>
    </w:p>
    <w:p w14:paraId="2253F91C" w14:textId="77777777" w:rsidR="00CA23DB" w:rsidRDefault="00CA23DB">
      <w:pPr>
        <w:pStyle w:val="a7"/>
        <w:rPr>
          <w:shd w:val="clear" w:color="auto" w:fill="F0F0F0"/>
        </w:rPr>
      </w:pPr>
      <w:r>
        <w:t xml:space="preserve"> </w:t>
      </w:r>
      <w:hyperlink r:id="rId32" w:history="1">
        <w:r>
          <w:rPr>
            <w:rStyle w:val="a4"/>
            <w:rFonts w:cs="Times New Roman CYR"/>
            <w:shd w:val="clear" w:color="auto" w:fill="F0F0F0"/>
          </w:rPr>
          <w:t>См. предыдущую редакцию</w:t>
        </w:r>
      </w:hyperlink>
    </w:p>
    <w:p w14:paraId="0A8862F8" w14:textId="77777777" w:rsidR="00CA23DB" w:rsidRDefault="00CA23DB">
      <w:r>
        <w:t>4.5. Требование к финансовым условиям реализации образовательной программы.</w:t>
      </w:r>
    </w:p>
    <w:p w14:paraId="2D49759F" w14:textId="77777777" w:rsidR="00CA23DB" w:rsidRDefault="00CA23DB">
      <w:bookmarkStart w:id="66" w:name="sub_1231"/>
      <w:r>
        <w:t xml:space="preserve">4.5.1. Финансовое обеспечение реализации образовательной программы должно осуществляться в объеме не ниже определенного в соответствии с </w:t>
      </w:r>
      <w:hyperlink r:id="rId33" w:history="1">
        <w:r>
          <w:rPr>
            <w:rStyle w:val="a4"/>
            <w:rFonts w:cs="Times New Roman CYR"/>
          </w:rPr>
          <w:t>бюджетным законодательством</w:t>
        </w:r>
      </w:hyperlink>
      <w:r>
        <w:t xml:space="preserve"> Российской Федерации</w:t>
      </w:r>
      <w:r>
        <w:rPr>
          <w:vertAlign w:val="superscript"/>
        </w:rPr>
        <w:t> </w:t>
      </w:r>
      <w:hyperlink w:anchor="sub_42994" w:history="1">
        <w:r>
          <w:rPr>
            <w:rStyle w:val="a4"/>
            <w:rFonts w:cs="Times New Roman CYR"/>
            <w:vertAlign w:val="superscript"/>
          </w:rPr>
          <w:t>4</w:t>
        </w:r>
      </w:hyperlink>
      <w:r>
        <w:t xml:space="preserve"> и </w:t>
      </w:r>
      <w:hyperlink r:id="rId34" w:history="1">
        <w:r>
          <w:rPr>
            <w:rStyle w:val="a4"/>
            <w:rFonts w:cs="Times New Roman CYR"/>
          </w:rPr>
          <w:t>Федеральным законом</w:t>
        </w:r>
      </w:hyperlink>
      <w:r>
        <w:t xml:space="preserve"> от 29 декабря 2012 г. N 273-ФЗ "Об образовании в Российской Федерации"</w:t>
      </w:r>
      <w:r>
        <w:rPr>
          <w:vertAlign w:val="superscript"/>
        </w:rPr>
        <w:t> </w:t>
      </w:r>
      <w:hyperlink w:anchor="sub_42995" w:history="1">
        <w:r>
          <w:rPr>
            <w:rStyle w:val="a4"/>
            <w:rFonts w:cs="Times New Roman CYR"/>
            <w:vertAlign w:val="superscript"/>
          </w:rPr>
          <w:t>5</w:t>
        </w:r>
      </w:hyperlink>
      <w:r>
        <w:t>.</w:t>
      </w:r>
    </w:p>
    <w:p w14:paraId="76323112" w14:textId="77777777" w:rsidR="00CA23DB" w:rsidRDefault="00CA23DB">
      <w:bookmarkStart w:id="67" w:name="sub_1033"/>
      <w:bookmarkEnd w:id="66"/>
      <w:r>
        <w:t>4.6. Требования к применяемым механизмам оценки качества образовательной программы.</w:t>
      </w:r>
    </w:p>
    <w:p w14:paraId="7E917759" w14:textId="77777777" w:rsidR="00CA23DB" w:rsidRDefault="00CA23DB">
      <w:bookmarkStart w:id="68" w:name="sub_1232"/>
      <w:bookmarkEnd w:id="67"/>
      <w:r>
        <w:t>4.6.1. Качество образовательной программы определяется в рамках системы внутренней оценки, а также системы внешней оценки на добровольной основе.</w:t>
      </w:r>
    </w:p>
    <w:p w14:paraId="2D9C7C42" w14:textId="77777777" w:rsidR="00CA23DB" w:rsidRDefault="00CA23DB">
      <w:bookmarkStart w:id="69" w:name="sub_1233"/>
      <w:bookmarkEnd w:id="68"/>
      <w:r>
        <w:t xml:space="preserve">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w:t>
      </w:r>
      <w:r>
        <w:lastRenderedPageBreak/>
        <w:t>работодателей и их объединения, иных юридических и (или) физических лиц, включая педагогических работников образовательной организации.</w:t>
      </w:r>
    </w:p>
    <w:p w14:paraId="6757AB3E" w14:textId="77777777" w:rsidR="00CA23DB" w:rsidRDefault="00CA23DB">
      <w:bookmarkStart w:id="70" w:name="sub_1234"/>
      <w:bookmarkEnd w:id="69"/>
      <w:r>
        <w:t>4.6.3. Внешняя оценка качества образовательной программы может осуществляться при проведении работодателями, их объединениями, а также уполномоченными ими организациями, в том числе зарубежными организациями, либо профессионально-общественными организациями, входящими в международные структуры, профессионально-общественной аккредитации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bookmarkEnd w:id="70"/>
    <w:p w14:paraId="29515D5D" w14:textId="77777777" w:rsidR="00CA23DB" w:rsidRDefault="00CA23DB"/>
    <w:p w14:paraId="31778B95" w14:textId="77777777" w:rsidR="00CA23DB" w:rsidRDefault="00CA23DB">
      <w:pPr>
        <w:pStyle w:val="ab"/>
        <w:rPr>
          <w:sz w:val="22"/>
          <w:szCs w:val="22"/>
        </w:rPr>
      </w:pPr>
      <w:r>
        <w:rPr>
          <w:sz w:val="22"/>
          <w:szCs w:val="22"/>
        </w:rPr>
        <w:t>______________________________</w:t>
      </w:r>
    </w:p>
    <w:p w14:paraId="5232A1F4" w14:textId="77777777" w:rsidR="00CA23DB" w:rsidRDefault="00CA23DB">
      <w:pPr>
        <w:pStyle w:val="a6"/>
        <w:rPr>
          <w:color w:val="000000"/>
          <w:sz w:val="16"/>
          <w:szCs w:val="16"/>
          <w:shd w:val="clear" w:color="auto" w:fill="F0F0F0"/>
        </w:rPr>
      </w:pPr>
      <w:r>
        <w:rPr>
          <w:color w:val="000000"/>
          <w:sz w:val="16"/>
          <w:szCs w:val="16"/>
          <w:shd w:val="clear" w:color="auto" w:fill="F0F0F0"/>
        </w:rPr>
        <w:t>Информация об изменениях:</w:t>
      </w:r>
    </w:p>
    <w:p w14:paraId="7B7BEAC6" w14:textId="77777777" w:rsidR="00CA23DB" w:rsidRDefault="00CA23DB">
      <w:pPr>
        <w:pStyle w:val="a7"/>
        <w:rPr>
          <w:shd w:val="clear" w:color="auto" w:fill="F0F0F0"/>
        </w:rPr>
      </w:pPr>
      <w:bookmarkStart w:id="71" w:name="sub_102312"/>
      <w:r>
        <w:t xml:space="preserve"> </w:t>
      </w:r>
      <w:r>
        <w:rPr>
          <w:shd w:val="clear" w:color="auto" w:fill="F0F0F0"/>
        </w:rPr>
        <w:t>Сноски изменены с 22 октября 2022 г. - Приказ Минпросвещения России от 1 сентября 2022 г. N 796</w:t>
      </w:r>
    </w:p>
    <w:bookmarkEnd w:id="71"/>
    <w:p w14:paraId="5BEAA5AA" w14:textId="77777777" w:rsidR="00CA23DB" w:rsidRDefault="00CA23DB">
      <w:pPr>
        <w:pStyle w:val="a7"/>
        <w:rPr>
          <w:shd w:val="clear" w:color="auto" w:fill="F0F0F0"/>
        </w:rPr>
      </w:pPr>
      <w:r>
        <w:t xml:space="preserve"> </w:t>
      </w:r>
      <w:hyperlink r:id="rId35" w:history="1">
        <w:r>
          <w:rPr>
            <w:rStyle w:val="a4"/>
            <w:rFonts w:cs="Times New Roman CYR"/>
            <w:shd w:val="clear" w:color="auto" w:fill="F0F0F0"/>
          </w:rPr>
          <w:t>См. предыдущую редакцию</w:t>
        </w:r>
      </w:hyperlink>
    </w:p>
    <w:p w14:paraId="53E24EC9" w14:textId="77777777" w:rsidR="00CA23DB" w:rsidRDefault="00CA23DB">
      <w:pPr>
        <w:pStyle w:val="ae"/>
      </w:pPr>
      <w:bookmarkStart w:id="72" w:name="sub_111"/>
      <w:r>
        <w:rPr>
          <w:vertAlign w:val="superscript"/>
        </w:rPr>
        <w:t>1</w:t>
      </w:r>
      <w:r>
        <w:t xml:space="preserve"> </w:t>
      </w:r>
      <w:hyperlink r:id="rId36" w:history="1">
        <w:r>
          <w:rPr>
            <w:rStyle w:val="a4"/>
            <w:rFonts w:cs="Times New Roman CYR"/>
          </w:rPr>
          <w:t>Приказ</w:t>
        </w:r>
      </w:hyperlink>
      <w:r>
        <w:t xml:space="preserve">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w:t>
      </w:r>
    </w:p>
    <w:p w14:paraId="2BF561AB" w14:textId="77777777" w:rsidR="00CA23DB" w:rsidRDefault="00CA23DB">
      <w:pPr>
        <w:pStyle w:val="ae"/>
      </w:pPr>
      <w:bookmarkStart w:id="73" w:name="sub_222"/>
      <w:bookmarkEnd w:id="72"/>
      <w:r>
        <w:rPr>
          <w:vertAlign w:val="superscript"/>
        </w:rPr>
        <w:t>2</w:t>
      </w:r>
      <w:r>
        <w:t xml:space="preserve"> См. </w:t>
      </w:r>
      <w:hyperlink r:id="rId37" w:history="1">
        <w:r>
          <w:rPr>
            <w:rStyle w:val="a4"/>
            <w:rFonts w:cs="Times New Roman CYR"/>
          </w:rPr>
          <w:t>статью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w:t>
      </w:r>
    </w:p>
    <w:p w14:paraId="7FB09F21" w14:textId="77777777" w:rsidR="00CA23DB" w:rsidRDefault="00CA23DB">
      <w:pPr>
        <w:pStyle w:val="ae"/>
      </w:pPr>
      <w:bookmarkStart w:id="74" w:name="sub_42993"/>
      <w:bookmarkEnd w:id="73"/>
      <w:r>
        <w:rPr>
          <w:vertAlign w:val="superscript"/>
        </w:rPr>
        <w:t>3</w:t>
      </w:r>
      <w:r>
        <w:t xml:space="preserve"> </w:t>
      </w:r>
      <w:hyperlink r:id="rId38" w:history="1">
        <w:r>
          <w:rPr>
            <w:rStyle w:val="a4"/>
            <w:rFonts w:cs="Times New Roman CYR"/>
          </w:rPr>
          <w:t>Пункт 11</w:t>
        </w:r>
      </w:hyperlink>
      <w:r>
        <w:t xml:space="preserve"> Положения о проведении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"Профессионалитет", утвержденного </w:t>
      </w:r>
      <w:hyperlink r:id="rId39" w:history="1">
        <w:r>
          <w:rPr>
            <w:rStyle w:val="a4"/>
            <w:rFonts w:cs="Times New Roman CYR"/>
          </w:rPr>
          <w:t>постановлением</w:t>
        </w:r>
      </w:hyperlink>
      <w:r>
        <w:t xml:space="preserve"> Правительства Российской Федерации от 16 марта 2022 г. N 387 (Собрание законодательства Российской Федерации, 2022, N 12, ст. 1871).</w:t>
      </w:r>
    </w:p>
    <w:p w14:paraId="35D5B62A" w14:textId="77777777" w:rsidR="00CA23DB" w:rsidRDefault="00CA23DB">
      <w:pPr>
        <w:pStyle w:val="ae"/>
      </w:pPr>
      <w:bookmarkStart w:id="75" w:name="sub_42994"/>
      <w:bookmarkEnd w:id="74"/>
      <w:r>
        <w:rPr>
          <w:vertAlign w:val="superscript"/>
        </w:rPr>
        <w:t>4</w:t>
      </w:r>
      <w:r>
        <w:t xml:space="preserve"> </w:t>
      </w:r>
      <w:hyperlink r:id="rId40" w:history="1">
        <w:r>
          <w:rPr>
            <w:rStyle w:val="a4"/>
            <w:rFonts w:cs="Times New Roman CYR"/>
          </w:rPr>
          <w:t>Бюджетный кодекс</w:t>
        </w:r>
      </w:hyperlink>
      <w:r>
        <w:t xml:space="preserve"> Российской Федерации (Собрание законодательства Российской Федерации, 1998, N 31, ст. 3823; 2022, N 29, ст. 5305).</w:t>
      </w:r>
    </w:p>
    <w:p w14:paraId="62BA48CA" w14:textId="77777777" w:rsidR="00CA23DB" w:rsidRDefault="00CA23DB">
      <w:pPr>
        <w:pStyle w:val="ae"/>
      </w:pPr>
      <w:bookmarkStart w:id="76" w:name="sub_42995"/>
      <w:bookmarkEnd w:id="75"/>
      <w:r>
        <w:rPr>
          <w:vertAlign w:val="superscript"/>
        </w:rPr>
        <w:t>5</w:t>
      </w:r>
      <w:r>
        <w:t xml:space="preserve"> Собрание законодательства Российской Федерации, 2012, N 53, ст. 7598; 2022, N 29, ст. 5262.</w:t>
      </w:r>
    </w:p>
    <w:bookmarkEnd w:id="76"/>
    <w:p w14:paraId="1F875DED" w14:textId="77777777" w:rsidR="00CA23DB" w:rsidRDefault="00CA23DB"/>
    <w:p w14:paraId="272B2032" w14:textId="77777777" w:rsidR="00CA23DB" w:rsidRDefault="00CA23DB">
      <w:pPr>
        <w:ind w:firstLine="698"/>
        <w:jc w:val="right"/>
      </w:pPr>
      <w:bookmarkStart w:id="77" w:name="sub_1100"/>
      <w:r>
        <w:rPr>
          <w:rStyle w:val="a3"/>
          <w:bCs/>
        </w:rPr>
        <w:t>Приложение N 1</w:t>
      </w:r>
      <w:r>
        <w:rPr>
          <w:rStyle w:val="a3"/>
          <w:bCs/>
        </w:rPr>
        <w:br/>
        <w:t xml:space="preserve">к </w:t>
      </w:r>
      <w:hyperlink w:anchor="sub_1000" w:history="1">
        <w:r>
          <w:rPr>
            <w:rStyle w:val="a4"/>
            <w:rFonts w:cs="Times New Roman CYR"/>
          </w:rPr>
          <w:t>ФГОС СПО</w:t>
        </w:r>
      </w:hyperlink>
      <w:r>
        <w:rPr>
          <w:rStyle w:val="a3"/>
          <w:bCs/>
        </w:rPr>
        <w:t xml:space="preserve"> по специальности</w:t>
      </w:r>
      <w:r>
        <w:rPr>
          <w:rStyle w:val="a3"/>
          <w:bCs/>
        </w:rPr>
        <w:br/>
        <w:t>09.02.07 Информационные системы</w:t>
      </w:r>
      <w:r>
        <w:rPr>
          <w:rStyle w:val="a3"/>
          <w:bCs/>
        </w:rPr>
        <w:br/>
        <w:t>и программирование</w:t>
      </w:r>
    </w:p>
    <w:bookmarkEnd w:id="77"/>
    <w:p w14:paraId="3C7EE280" w14:textId="77777777" w:rsidR="00CA23DB" w:rsidRDefault="00CA23DB"/>
    <w:p w14:paraId="6AC41526" w14:textId="77777777" w:rsidR="00CA23DB" w:rsidRDefault="00CA23DB">
      <w:pPr>
        <w:pStyle w:val="1"/>
      </w:pPr>
      <w:r>
        <w:t>Перечень профессиональных стандартов, соответствующих профессиональной деятельности выпускников образовательной программы среднего профессионального образования по специальности 09.02.07 Информационные системы и программирование</w:t>
      </w:r>
    </w:p>
    <w:p w14:paraId="7F6C4C09" w14:textId="77777777" w:rsidR="00CA23DB" w:rsidRDefault="00CA23D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30"/>
        <w:gridCol w:w="7562"/>
      </w:tblGrid>
      <w:tr w:rsidR="00CA23DB" w14:paraId="5444EDC6" w14:textId="77777777">
        <w:tblPrEx>
          <w:tblCellMar>
            <w:top w:w="0" w:type="dxa"/>
            <w:bottom w:w="0" w:type="dxa"/>
          </w:tblCellMar>
        </w:tblPrEx>
        <w:tc>
          <w:tcPr>
            <w:tcW w:w="2530" w:type="dxa"/>
            <w:tcBorders>
              <w:top w:val="single" w:sz="4" w:space="0" w:color="auto"/>
              <w:bottom w:val="single" w:sz="4" w:space="0" w:color="auto"/>
              <w:right w:val="single" w:sz="4" w:space="0" w:color="auto"/>
            </w:tcBorders>
          </w:tcPr>
          <w:p w14:paraId="78ADF16C" w14:textId="77777777" w:rsidR="00CA23DB" w:rsidRDefault="00CA23DB">
            <w:pPr>
              <w:pStyle w:val="aa"/>
              <w:jc w:val="center"/>
            </w:pPr>
            <w:r>
              <w:t>Код</w:t>
            </w:r>
          </w:p>
          <w:p w14:paraId="4413BBB0" w14:textId="77777777" w:rsidR="00CA23DB" w:rsidRDefault="00CA23DB">
            <w:pPr>
              <w:pStyle w:val="aa"/>
              <w:jc w:val="center"/>
            </w:pPr>
            <w:r>
              <w:t>профессионального стандарта</w:t>
            </w:r>
          </w:p>
        </w:tc>
        <w:tc>
          <w:tcPr>
            <w:tcW w:w="7562" w:type="dxa"/>
            <w:tcBorders>
              <w:top w:val="single" w:sz="4" w:space="0" w:color="auto"/>
              <w:left w:val="single" w:sz="4" w:space="0" w:color="auto"/>
              <w:bottom w:val="single" w:sz="4" w:space="0" w:color="auto"/>
            </w:tcBorders>
          </w:tcPr>
          <w:p w14:paraId="441427BA" w14:textId="77777777" w:rsidR="00CA23DB" w:rsidRDefault="00CA23DB">
            <w:pPr>
              <w:pStyle w:val="aa"/>
              <w:jc w:val="center"/>
            </w:pPr>
            <w:r>
              <w:t>Наименование профессионального стандарта</w:t>
            </w:r>
          </w:p>
        </w:tc>
      </w:tr>
      <w:tr w:rsidR="00CA23DB" w14:paraId="18C5E326" w14:textId="77777777">
        <w:tblPrEx>
          <w:tblCellMar>
            <w:top w:w="0" w:type="dxa"/>
            <w:bottom w:w="0" w:type="dxa"/>
          </w:tblCellMar>
        </w:tblPrEx>
        <w:tc>
          <w:tcPr>
            <w:tcW w:w="2530" w:type="dxa"/>
            <w:tcBorders>
              <w:top w:val="single" w:sz="4" w:space="0" w:color="auto"/>
              <w:bottom w:val="single" w:sz="4" w:space="0" w:color="auto"/>
              <w:right w:val="single" w:sz="4" w:space="0" w:color="auto"/>
            </w:tcBorders>
          </w:tcPr>
          <w:p w14:paraId="7362B1A6" w14:textId="77777777" w:rsidR="00CA23DB" w:rsidRDefault="00CA23DB">
            <w:pPr>
              <w:pStyle w:val="ad"/>
            </w:pPr>
            <w:r>
              <w:t>06.001</w:t>
            </w:r>
          </w:p>
        </w:tc>
        <w:tc>
          <w:tcPr>
            <w:tcW w:w="7562" w:type="dxa"/>
            <w:tcBorders>
              <w:top w:val="single" w:sz="4" w:space="0" w:color="auto"/>
              <w:left w:val="single" w:sz="4" w:space="0" w:color="auto"/>
              <w:bottom w:val="single" w:sz="4" w:space="0" w:color="auto"/>
            </w:tcBorders>
          </w:tcPr>
          <w:p w14:paraId="2C461CA6" w14:textId="77777777" w:rsidR="00CA23DB" w:rsidRDefault="00CA23DB">
            <w:pPr>
              <w:pStyle w:val="ad"/>
            </w:pPr>
            <w:hyperlink r:id="rId41" w:history="1">
              <w:r>
                <w:rPr>
                  <w:rStyle w:val="a4"/>
                  <w:rFonts w:cs="Times New Roman CYR"/>
                </w:rPr>
                <w:t>Профессиональный стандарт</w:t>
              </w:r>
            </w:hyperlink>
            <w:r>
              <w:t xml:space="preserve"> "Программист", утвержден </w:t>
            </w:r>
            <w:hyperlink r:id="rId42" w:history="1">
              <w:r>
                <w:rPr>
                  <w:rStyle w:val="a4"/>
                  <w:rFonts w:cs="Times New Roman CYR"/>
                </w:rPr>
                <w:t>приказом</w:t>
              </w:r>
            </w:hyperlink>
            <w:r>
              <w:t xml:space="preserve"> Министерства труда и социальной защиты Российской Федерации от 18 ноября 2013 г. N 679н (зарегистрирован Министерством юстиции Российской Федерации 18 декабря 2013 г., регистрационный N 30635)</w:t>
            </w:r>
          </w:p>
        </w:tc>
      </w:tr>
      <w:tr w:rsidR="00CA23DB" w14:paraId="566A1A49" w14:textId="77777777">
        <w:tblPrEx>
          <w:tblCellMar>
            <w:top w:w="0" w:type="dxa"/>
            <w:bottom w:w="0" w:type="dxa"/>
          </w:tblCellMar>
        </w:tblPrEx>
        <w:tc>
          <w:tcPr>
            <w:tcW w:w="2530" w:type="dxa"/>
            <w:tcBorders>
              <w:top w:val="single" w:sz="4" w:space="0" w:color="auto"/>
              <w:bottom w:val="single" w:sz="4" w:space="0" w:color="auto"/>
              <w:right w:val="single" w:sz="4" w:space="0" w:color="auto"/>
            </w:tcBorders>
          </w:tcPr>
          <w:p w14:paraId="7AA7F048" w14:textId="77777777" w:rsidR="00CA23DB" w:rsidRDefault="00CA23DB">
            <w:pPr>
              <w:pStyle w:val="ad"/>
            </w:pPr>
            <w:r>
              <w:t>06.004</w:t>
            </w:r>
          </w:p>
        </w:tc>
        <w:tc>
          <w:tcPr>
            <w:tcW w:w="7562" w:type="dxa"/>
            <w:tcBorders>
              <w:top w:val="single" w:sz="4" w:space="0" w:color="auto"/>
              <w:left w:val="single" w:sz="4" w:space="0" w:color="auto"/>
              <w:bottom w:val="single" w:sz="4" w:space="0" w:color="auto"/>
            </w:tcBorders>
          </w:tcPr>
          <w:p w14:paraId="17BA054D" w14:textId="77777777" w:rsidR="00CA23DB" w:rsidRDefault="00CA23DB">
            <w:pPr>
              <w:pStyle w:val="ad"/>
            </w:pPr>
            <w:hyperlink r:id="rId43" w:history="1">
              <w:r>
                <w:rPr>
                  <w:rStyle w:val="a4"/>
                  <w:rFonts w:cs="Times New Roman CYR"/>
                </w:rPr>
                <w:t>Профессиональный стандарт</w:t>
              </w:r>
            </w:hyperlink>
            <w:r>
              <w:t xml:space="preserve"> "Специалист по тестированию в области информационных технологий", утвержден </w:t>
            </w:r>
            <w:hyperlink r:id="rId44" w:history="1">
              <w:r>
                <w:rPr>
                  <w:rStyle w:val="a4"/>
                  <w:rFonts w:cs="Times New Roman CYR"/>
                </w:rPr>
                <w:t>приказом</w:t>
              </w:r>
            </w:hyperlink>
            <w:r>
              <w:t xml:space="preserve"> Министерства труда и социальной защиты Российской Федерации от 11 апреля </w:t>
            </w:r>
            <w:r>
              <w:lastRenderedPageBreak/>
              <w:t>2014 г. N 225н (зарегистрирован Министерством юстиции Российской Федерации 9 июня 2014 г., регистрационный N 32623)</w:t>
            </w:r>
          </w:p>
        </w:tc>
      </w:tr>
      <w:tr w:rsidR="00CA23DB" w14:paraId="376BDBE2" w14:textId="77777777">
        <w:tblPrEx>
          <w:tblCellMar>
            <w:top w:w="0" w:type="dxa"/>
            <w:bottom w:w="0" w:type="dxa"/>
          </w:tblCellMar>
        </w:tblPrEx>
        <w:tc>
          <w:tcPr>
            <w:tcW w:w="2530" w:type="dxa"/>
            <w:tcBorders>
              <w:top w:val="single" w:sz="4" w:space="0" w:color="auto"/>
              <w:bottom w:val="single" w:sz="4" w:space="0" w:color="auto"/>
              <w:right w:val="single" w:sz="4" w:space="0" w:color="auto"/>
            </w:tcBorders>
          </w:tcPr>
          <w:p w14:paraId="3F7F4F04" w14:textId="77777777" w:rsidR="00CA23DB" w:rsidRDefault="00CA23DB">
            <w:pPr>
              <w:pStyle w:val="ad"/>
            </w:pPr>
            <w:r>
              <w:lastRenderedPageBreak/>
              <w:t>06.011</w:t>
            </w:r>
          </w:p>
        </w:tc>
        <w:tc>
          <w:tcPr>
            <w:tcW w:w="7562" w:type="dxa"/>
            <w:tcBorders>
              <w:top w:val="single" w:sz="4" w:space="0" w:color="auto"/>
              <w:left w:val="single" w:sz="4" w:space="0" w:color="auto"/>
              <w:bottom w:val="single" w:sz="4" w:space="0" w:color="auto"/>
            </w:tcBorders>
          </w:tcPr>
          <w:p w14:paraId="120726E5" w14:textId="77777777" w:rsidR="00CA23DB" w:rsidRDefault="00CA23DB">
            <w:pPr>
              <w:pStyle w:val="ad"/>
            </w:pPr>
            <w:hyperlink r:id="rId45" w:history="1">
              <w:r>
                <w:rPr>
                  <w:rStyle w:val="a4"/>
                  <w:rFonts w:cs="Times New Roman CYR"/>
                </w:rPr>
                <w:t>Профессиональный стандарт</w:t>
              </w:r>
            </w:hyperlink>
            <w:r>
              <w:t xml:space="preserve"> "Администратор баз данных", утвержден </w:t>
            </w:r>
            <w:hyperlink r:id="rId46" w:history="1">
              <w:r>
                <w:rPr>
                  <w:rStyle w:val="a4"/>
                  <w:rFonts w:cs="Times New Roman CYR"/>
                </w:rPr>
                <w:t>приказом</w:t>
              </w:r>
            </w:hyperlink>
            <w:r>
              <w:t xml:space="preserve"> Министерства труда и социальной защиты Российской Федерации от 17 сентября 2014 г. N 647н (зарегистрирован Министерством юстиции Российской Федерации 24 ноября 2014 г., регистрационный N 34846)</w:t>
            </w:r>
          </w:p>
        </w:tc>
      </w:tr>
      <w:tr w:rsidR="00CA23DB" w14:paraId="647979E1" w14:textId="77777777">
        <w:tblPrEx>
          <w:tblCellMar>
            <w:top w:w="0" w:type="dxa"/>
            <w:bottom w:w="0" w:type="dxa"/>
          </w:tblCellMar>
        </w:tblPrEx>
        <w:tc>
          <w:tcPr>
            <w:tcW w:w="2530" w:type="dxa"/>
            <w:tcBorders>
              <w:top w:val="single" w:sz="4" w:space="0" w:color="auto"/>
              <w:bottom w:val="single" w:sz="4" w:space="0" w:color="auto"/>
              <w:right w:val="single" w:sz="4" w:space="0" w:color="auto"/>
            </w:tcBorders>
          </w:tcPr>
          <w:p w14:paraId="3FDF4BE3" w14:textId="77777777" w:rsidR="00CA23DB" w:rsidRDefault="00CA23DB">
            <w:pPr>
              <w:pStyle w:val="ad"/>
            </w:pPr>
            <w:r>
              <w:t>06.013</w:t>
            </w:r>
          </w:p>
        </w:tc>
        <w:tc>
          <w:tcPr>
            <w:tcW w:w="7562" w:type="dxa"/>
            <w:tcBorders>
              <w:top w:val="single" w:sz="4" w:space="0" w:color="auto"/>
              <w:left w:val="single" w:sz="4" w:space="0" w:color="auto"/>
              <w:bottom w:val="single" w:sz="4" w:space="0" w:color="auto"/>
            </w:tcBorders>
          </w:tcPr>
          <w:p w14:paraId="746F14AF" w14:textId="77777777" w:rsidR="00CA23DB" w:rsidRDefault="00CA23DB">
            <w:pPr>
              <w:pStyle w:val="ad"/>
            </w:pPr>
            <w:hyperlink r:id="rId47" w:history="1">
              <w:r>
                <w:rPr>
                  <w:rStyle w:val="a4"/>
                  <w:rFonts w:cs="Times New Roman CYR"/>
                </w:rPr>
                <w:t>Профессиональный стандарт</w:t>
              </w:r>
            </w:hyperlink>
            <w:r>
              <w:t xml:space="preserve"> "Специалист по информационным ресурсам", утвержден </w:t>
            </w:r>
            <w:hyperlink r:id="rId48" w:history="1">
              <w:r>
                <w:rPr>
                  <w:rStyle w:val="a4"/>
                  <w:rFonts w:cs="Times New Roman CYR"/>
                </w:rPr>
                <w:t>приказом</w:t>
              </w:r>
            </w:hyperlink>
            <w:r>
              <w:t xml:space="preserve"> Министерства труда и социальной защиты Российской Федерации от 8 сентября 2014 г. N 629н (зарегистрирован Министерством юстиции Российской Федерации 26 сентября 2014 г., регистрационный N 34136)</w:t>
            </w:r>
          </w:p>
        </w:tc>
      </w:tr>
      <w:tr w:rsidR="00CA23DB" w14:paraId="789B47D5" w14:textId="77777777">
        <w:tblPrEx>
          <w:tblCellMar>
            <w:top w:w="0" w:type="dxa"/>
            <w:bottom w:w="0" w:type="dxa"/>
          </w:tblCellMar>
        </w:tblPrEx>
        <w:tc>
          <w:tcPr>
            <w:tcW w:w="2530" w:type="dxa"/>
            <w:tcBorders>
              <w:top w:val="single" w:sz="4" w:space="0" w:color="auto"/>
              <w:bottom w:val="single" w:sz="4" w:space="0" w:color="auto"/>
              <w:right w:val="single" w:sz="4" w:space="0" w:color="auto"/>
            </w:tcBorders>
          </w:tcPr>
          <w:p w14:paraId="234593C4" w14:textId="77777777" w:rsidR="00CA23DB" w:rsidRDefault="00CA23DB">
            <w:pPr>
              <w:pStyle w:val="ad"/>
            </w:pPr>
            <w:r>
              <w:t>06.015</w:t>
            </w:r>
          </w:p>
        </w:tc>
        <w:tc>
          <w:tcPr>
            <w:tcW w:w="7562" w:type="dxa"/>
            <w:tcBorders>
              <w:top w:val="single" w:sz="4" w:space="0" w:color="auto"/>
              <w:left w:val="single" w:sz="4" w:space="0" w:color="auto"/>
              <w:bottom w:val="single" w:sz="4" w:space="0" w:color="auto"/>
            </w:tcBorders>
          </w:tcPr>
          <w:p w14:paraId="3F4296AD" w14:textId="77777777" w:rsidR="00CA23DB" w:rsidRDefault="00CA23DB">
            <w:pPr>
              <w:pStyle w:val="ad"/>
            </w:pPr>
            <w:hyperlink r:id="rId49" w:history="1">
              <w:r>
                <w:rPr>
                  <w:rStyle w:val="a4"/>
                  <w:rFonts w:cs="Times New Roman CYR"/>
                </w:rPr>
                <w:t>Профессиональный стандарт</w:t>
              </w:r>
            </w:hyperlink>
            <w:r>
              <w:t xml:space="preserve"> "Специалист по информационным системам", утвержден </w:t>
            </w:r>
            <w:hyperlink r:id="rId50" w:history="1">
              <w:r>
                <w:rPr>
                  <w:rStyle w:val="a4"/>
                  <w:rFonts w:cs="Times New Roman CYR"/>
                </w:rPr>
                <w:t>приказом</w:t>
              </w:r>
            </w:hyperlink>
            <w:r>
              <w:t xml:space="preserve"> Министерства труда и социальной защиты Российской Федерации от 18 ноября 2014 г. N 896н (зарегистрирован Министерством юстиции Российской Федерации 24 декабря 2014 г., регистрационный N 35361)</w:t>
            </w:r>
          </w:p>
        </w:tc>
      </w:tr>
      <w:tr w:rsidR="00CA23DB" w14:paraId="66743BA0" w14:textId="77777777">
        <w:tblPrEx>
          <w:tblCellMar>
            <w:top w:w="0" w:type="dxa"/>
            <w:bottom w:w="0" w:type="dxa"/>
          </w:tblCellMar>
        </w:tblPrEx>
        <w:tc>
          <w:tcPr>
            <w:tcW w:w="2530" w:type="dxa"/>
            <w:tcBorders>
              <w:top w:val="single" w:sz="4" w:space="0" w:color="auto"/>
              <w:bottom w:val="single" w:sz="4" w:space="0" w:color="auto"/>
              <w:right w:val="single" w:sz="4" w:space="0" w:color="auto"/>
            </w:tcBorders>
          </w:tcPr>
          <w:p w14:paraId="781FA02D" w14:textId="77777777" w:rsidR="00CA23DB" w:rsidRDefault="00CA23DB">
            <w:pPr>
              <w:pStyle w:val="ad"/>
            </w:pPr>
            <w:r>
              <w:t>06.019</w:t>
            </w:r>
          </w:p>
        </w:tc>
        <w:tc>
          <w:tcPr>
            <w:tcW w:w="7562" w:type="dxa"/>
            <w:tcBorders>
              <w:top w:val="single" w:sz="4" w:space="0" w:color="auto"/>
              <w:left w:val="single" w:sz="4" w:space="0" w:color="auto"/>
              <w:bottom w:val="single" w:sz="4" w:space="0" w:color="auto"/>
            </w:tcBorders>
          </w:tcPr>
          <w:p w14:paraId="7050CA77" w14:textId="77777777" w:rsidR="00CA23DB" w:rsidRDefault="00CA23DB">
            <w:pPr>
              <w:pStyle w:val="ad"/>
            </w:pPr>
            <w:hyperlink r:id="rId51" w:history="1">
              <w:r>
                <w:rPr>
                  <w:rStyle w:val="a4"/>
                  <w:rFonts w:cs="Times New Roman CYR"/>
                </w:rPr>
                <w:t>Профессиональный стандарт</w:t>
              </w:r>
            </w:hyperlink>
            <w:r>
              <w:t xml:space="preserve"> "Технический писатель (специалист по технической документации в области информационных технологий)", утвержден </w:t>
            </w:r>
            <w:hyperlink r:id="rId52" w:history="1">
              <w:r>
                <w:rPr>
                  <w:rStyle w:val="a4"/>
                  <w:rFonts w:cs="Times New Roman CYR"/>
                </w:rPr>
                <w:t>приказом</w:t>
              </w:r>
            </w:hyperlink>
            <w:r>
              <w:t xml:space="preserve"> Министерства труда и социальной защиты Российской Федерации от 8 сентября 2014 г. N 612н (зарегистрирован Министерством юстиции Российской Федерации 3 октября 2014 г., регистрационный N 34234)</w:t>
            </w:r>
          </w:p>
        </w:tc>
      </w:tr>
    </w:tbl>
    <w:p w14:paraId="142067D5" w14:textId="77777777" w:rsidR="00CA23DB" w:rsidRDefault="00CA23DB"/>
    <w:p w14:paraId="3A3C0FC6" w14:textId="77777777" w:rsidR="00CA23DB" w:rsidRDefault="00CA23DB">
      <w:pPr>
        <w:ind w:firstLine="698"/>
        <w:jc w:val="right"/>
      </w:pPr>
      <w:bookmarkStart w:id="78" w:name="sub_1200"/>
      <w:r>
        <w:rPr>
          <w:rStyle w:val="a3"/>
          <w:bCs/>
        </w:rPr>
        <w:t>Приложение N 2</w:t>
      </w:r>
      <w:r>
        <w:rPr>
          <w:rStyle w:val="a3"/>
          <w:bCs/>
        </w:rPr>
        <w:br/>
        <w:t xml:space="preserve">к </w:t>
      </w:r>
      <w:hyperlink w:anchor="sub_1000" w:history="1">
        <w:r>
          <w:rPr>
            <w:rStyle w:val="a4"/>
            <w:rFonts w:cs="Times New Roman CYR"/>
          </w:rPr>
          <w:t>ФГОС СПО</w:t>
        </w:r>
      </w:hyperlink>
      <w:r>
        <w:rPr>
          <w:rStyle w:val="a3"/>
          <w:bCs/>
        </w:rPr>
        <w:t xml:space="preserve"> по специальности</w:t>
      </w:r>
      <w:r>
        <w:rPr>
          <w:rStyle w:val="a3"/>
          <w:bCs/>
        </w:rPr>
        <w:br/>
        <w:t>09.02.07 Информационные системы</w:t>
      </w:r>
      <w:r>
        <w:rPr>
          <w:rStyle w:val="a3"/>
          <w:bCs/>
        </w:rPr>
        <w:br/>
        <w:t>и программирование</w:t>
      </w:r>
    </w:p>
    <w:bookmarkEnd w:id="78"/>
    <w:p w14:paraId="2D35FE04" w14:textId="77777777" w:rsidR="00CA23DB" w:rsidRDefault="00CA23DB"/>
    <w:p w14:paraId="0B5EA630" w14:textId="77777777" w:rsidR="00CA23DB" w:rsidRDefault="00CA23DB">
      <w:pPr>
        <w:pStyle w:val="1"/>
      </w:pPr>
      <w:r>
        <w:t>Минимальные требования к результатам освоения основных видов деятельности образовательной программы среднего профессионального образования по специальности 09.02.07 Информационные системы и программирование</w:t>
      </w:r>
    </w:p>
    <w:p w14:paraId="491A44E5" w14:textId="77777777" w:rsidR="00CA23DB" w:rsidRDefault="00CA23D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9"/>
        <w:gridCol w:w="7343"/>
      </w:tblGrid>
      <w:tr w:rsidR="00CA23DB" w14:paraId="41E03AD6" w14:textId="77777777">
        <w:tblPrEx>
          <w:tblCellMar>
            <w:top w:w="0" w:type="dxa"/>
            <w:bottom w:w="0" w:type="dxa"/>
          </w:tblCellMar>
        </w:tblPrEx>
        <w:tc>
          <w:tcPr>
            <w:tcW w:w="2669" w:type="dxa"/>
            <w:tcBorders>
              <w:top w:val="single" w:sz="4" w:space="0" w:color="auto"/>
              <w:bottom w:val="single" w:sz="4" w:space="0" w:color="auto"/>
              <w:right w:val="single" w:sz="4" w:space="0" w:color="auto"/>
            </w:tcBorders>
          </w:tcPr>
          <w:p w14:paraId="0FD1EDA5" w14:textId="77777777" w:rsidR="00CA23DB" w:rsidRDefault="00CA23DB">
            <w:pPr>
              <w:pStyle w:val="aa"/>
              <w:jc w:val="center"/>
            </w:pPr>
            <w:r>
              <w:t>Основной вид деятельности</w:t>
            </w:r>
          </w:p>
        </w:tc>
        <w:tc>
          <w:tcPr>
            <w:tcW w:w="7343" w:type="dxa"/>
            <w:tcBorders>
              <w:top w:val="single" w:sz="4" w:space="0" w:color="auto"/>
              <w:left w:val="single" w:sz="4" w:space="0" w:color="auto"/>
              <w:bottom w:val="single" w:sz="4" w:space="0" w:color="auto"/>
            </w:tcBorders>
          </w:tcPr>
          <w:p w14:paraId="03968E5D" w14:textId="77777777" w:rsidR="00CA23DB" w:rsidRDefault="00CA23DB">
            <w:pPr>
              <w:pStyle w:val="aa"/>
              <w:jc w:val="center"/>
            </w:pPr>
            <w:r>
              <w:t>Требования к знаниям, умениям, практическим действиям</w:t>
            </w:r>
          </w:p>
        </w:tc>
      </w:tr>
      <w:tr w:rsidR="00CA23DB" w14:paraId="7AE73065" w14:textId="77777777">
        <w:tblPrEx>
          <w:tblCellMar>
            <w:top w:w="0" w:type="dxa"/>
            <w:bottom w:w="0" w:type="dxa"/>
          </w:tblCellMar>
        </w:tblPrEx>
        <w:tc>
          <w:tcPr>
            <w:tcW w:w="2669" w:type="dxa"/>
            <w:tcBorders>
              <w:top w:val="single" w:sz="4" w:space="0" w:color="auto"/>
              <w:bottom w:val="single" w:sz="4" w:space="0" w:color="auto"/>
              <w:right w:val="single" w:sz="4" w:space="0" w:color="auto"/>
            </w:tcBorders>
          </w:tcPr>
          <w:p w14:paraId="523DEE4C" w14:textId="77777777" w:rsidR="00CA23DB" w:rsidRDefault="00CA23DB">
            <w:pPr>
              <w:pStyle w:val="ad"/>
            </w:pPr>
            <w:r>
              <w:t>Разработка модулей программного обеспечения для компьютерных систем</w:t>
            </w:r>
          </w:p>
        </w:tc>
        <w:tc>
          <w:tcPr>
            <w:tcW w:w="7343" w:type="dxa"/>
            <w:tcBorders>
              <w:top w:val="single" w:sz="4" w:space="0" w:color="auto"/>
              <w:left w:val="single" w:sz="4" w:space="0" w:color="auto"/>
              <w:bottom w:val="single" w:sz="4" w:space="0" w:color="auto"/>
            </w:tcBorders>
          </w:tcPr>
          <w:p w14:paraId="2CEBA92F" w14:textId="77777777" w:rsidR="00CA23DB" w:rsidRDefault="00CA23DB">
            <w:pPr>
              <w:pStyle w:val="ad"/>
            </w:pPr>
            <w:r>
              <w:t>знать:</w:t>
            </w:r>
          </w:p>
          <w:p w14:paraId="67C6462A" w14:textId="77777777" w:rsidR="00CA23DB" w:rsidRDefault="00CA23DB">
            <w:pPr>
              <w:pStyle w:val="ad"/>
            </w:pPr>
            <w:r>
              <w:t>основные этапы разработки программного обеспечения;</w:t>
            </w:r>
          </w:p>
          <w:p w14:paraId="3C7EAE26" w14:textId="77777777" w:rsidR="00CA23DB" w:rsidRDefault="00CA23DB">
            <w:pPr>
              <w:pStyle w:val="ad"/>
            </w:pPr>
            <w:r>
              <w:t>основные принципы технологии структурного и объектно-ориентированного программирования;</w:t>
            </w:r>
          </w:p>
          <w:p w14:paraId="62EBA911" w14:textId="77777777" w:rsidR="00CA23DB" w:rsidRDefault="00CA23DB">
            <w:pPr>
              <w:pStyle w:val="ad"/>
            </w:pPr>
            <w:r>
              <w:t>способы оптимизации и приемы рефакторинга;</w:t>
            </w:r>
          </w:p>
          <w:p w14:paraId="05C1D309" w14:textId="77777777" w:rsidR="00CA23DB" w:rsidRDefault="00CA23DB">
            <w:pPr>
              <w:pStyle w:val="ad"/>
            </w:pPr>
            <w:r>
              <w:t>основные принципы отладки и тестирования программных продуктов,</w:t>
            </w:r>
          </w:p>
          <w:p w14:paraId="77C9BC49" w14:textId="77777777" w:rsidR="00CA23DB" w:rsidRDefault="00CA23DB">
            <w:pPr>
              <w:pStyle w:val="ad"/>
            </w:pPr>
            <w:r>
              <w:t>уметь:</w:t>
            </w:r>
          </w:p>
          <w:p w14:paraId="11492952" w14:textId="77777777" w:rsidR="00CA23DB" w:rsidRDefault="00CA23DB">
            <w:pPr>
              <w:pStyle w:val="ad"/>
            </w:pPr>
            <w:r>
              <w:t>осуществлять разработку кода программного модуля на языках низкого и высокого уровней;</w:t>
            </w:r>
          </w:p>
          <w:p w14:paraId="3EC2D860" w14:textId="77777777" w:rsidR="00CA23DB" w:rsidRDefault="00CA23DB">
            <w:pPr>
              <w:pStyle w:val="ad"/>
            </w:pPr>
            <w:r>
              <w:t>создавать программу по разработанному алгоритму как отдельный модуль;</w:t>
            </w:r>
          </w:p>
          <w:p w14:paraId="53F3AD72" w14:textId="77777777" w:rsidR="00CA23DB" w:rsidRDefault="00CA23DB">
            <w:pPr>
              <w:pStyle w:val="ad"/>
            </w:pPr>
            <w:r>
              <w:t>выполнять отладку и тестирование программы на уровне</w:t>
            </w:r>
          </w:p>
          <w:p w14:paraId="4651CEB2" w14:textId="77777777" w:rsidR="00CA23DB" w:rsidRDefault="00CA23DB">
            <w:pPr>
              <w:pStyle w:val="ad"/>
            </w:pPr>
            <w:r>
              <w:t>модуля;</w:t>
            </w:r>
          </w:p>
          <w:p w14:paraId="4B736C2A" w14:textId="77777777" w:rsidR="00CA23DB" w:rsidRDefault="00CA23DB">
            <w:pPr>
              <w:pStyle w:val="ad"/>
            </w:pPr>
            <w:r>
              <w:lastRenderedPageBreak/>
              <w:t>осуществлять разработку кода программного модуля на современных языках программирования;</w:t>
            </w:r>
          </w:p>
          <w:p w14:paraId="26095782" w14:textId="77777777" w:rsidR="00CA23DB" w:rsidRDefault="00CA23DB">
            <w:pPr>
              <w:pStyle w:val="ad"/>
            </w:pPr>
            <w:r>
              <w:t>уметь выполнять оптимизацию и рефакторинг программного</w:t>
            </w:r>
          </w:p>
          <w:p w14:paraId="4F6EDE4F" w14:textId="77777777" w:rsidR="00CA23DB" w:rsidRDefault="00CA23DB">
            <w:pPr>
              <w:pStyle w:val="ad"/>
            </w:pPr>
            <w:r>
              <w:t>кода;</w:t>
            </w:r>
          </w:p>
          <w:p w14:paraId="6B534C7F" w14:textId="77777777" w:rsidR="00CA23DB" w:rsidRDefault="00CA23DB">
            <w:pPr>
              <w:pStyle w:val="ad"/>
            </w:pPr>
            <w:r>
              <w:t>оформлять документацию на программные средства.</w:t>
            </w:r>
          </w:p>
          <w:p w14:paraId="75AA8F22" w14:textId="77777777" w:rsidR="00CA23DB" w:rsidRDefault="00CA23DB">
            <w:pPr>
              <w:pStyle w:val="ad"/>
            </w:pPr>
            <w:r>
              <w:t>иметь практический опыт в:</w:t>
            </w:r>
          </w:p>
          <w:p w14:paraId="2B41F3E1" w14:textId="77777777" w:rsidR="00CA23DB" w:rsidRDefault="00CA23DB">
            <w:pPr>
              <w:pStyle w:val="ad"/>
            </w:pPr>
            <w:r>
              <w:t>разработке кода программного продукта на основе готовой спецификации на уровне модуля;</w:t>
            </w:r>
          </w:p>
          <w:p w14:paraId="1C35C134" w14:textId="77777777" w:rsidR="00CA23DB" w:rsidRDefault="00CA23DB">
            <w:pPr>
              <w:pStyle w:val="ad"/>
            </w:pPr>
            <w:r>
              <w:t>использовании инструментальных средств на этапе отладки программного продукта;</w:t>
            </w:r>
          </w:p>
          <w:p w14:paraId="55419FC9" w14:textId="77777777" w:rsidR="00CA23DB" w:rsidRDefault="00CA23DB">
            <w:pPr>
              <w:pStyle w:val="ad"/>
            </w:pPr>
            <w:r>
              <w:t>проведении тестирования программного модуля по определенному сценарию;</w:t>
            </w:r>
          </w:p>
          <w:p w14:paraId="519BCF30" w14:textId="77777777" w:rsidR="00CA23DB" w:rsidRDefault="00CA23DB">
            <w:pPr>
              <w:pStyle w:val="ad"/>
            </w:pPr>
            <w:r>
              <w:t>использовании инструментальных средств на этапе отладки программного продукта;</w:t>
            </w:r>
          </w:p>
          <w:p w14:paraId="6168573A" w14:textId="77777777" w:rsidR="00CA23DB" w:rsidRDefault="00CA23DB">
            <w:pPr>
              <w:pStyle w:val="ad"/>
            </w:pPr>
            <w:r>
              <w:t>разработке мобильных приложений.</w:t>
            </w:r>
          </w:p>
        </w:tc>
      </w:tr>
      <w:tr w:rsidR="00CA23DB" w14:paraId="75C029F0" w14:textId="77777777">
        <w:tblPrEx>
          <w:tblCellMar>
            <w:top w:w="0" w:type="dxa"/>
            <w:bottom w:w="0" w:type="dxa"/>
          </w:tblCellMar>
        </w:tblPrEx>
        <w:tc>
          <w:tcPr>
            <w:tcW w:w="2669" w:type="dxa"/>
            <w:tcBorders>
              <w:top w:val="single" w:sz="4" w:space="0" w:color="auto"/>
              <w:bottom w:val="single" w:sz="4" w:space="0" w:color="auto"/>
              <w:right w:val="single" w:sz="4" w:space="0" w:color="auto"/>
            </w:tcBorders>
          </w:tcPr>
          <w:p w14:paraId="12389B37" w14:textId="77777777" w:rsidR="00CA23DB" w:rsidRDefault="00CA23DB">
            <w:pPr>
              <w:pStyle w:val="ad"/>
            </w:pPr>
            <w:r>
              <w:lastRenderedPageBreak/>
              <w:t>Осуществление интеграции программных модулей</w:t>
            </w:r>
          </w:p>
        </w:tc>
        <w:tc>
          <w:tcPr>
            <w:tcW w:w="7343" w:type="dxa"/>
            <w:tcBorders>
              <w:top w:val="single" w:sz="4" w:space="0" w:color="auto"/>
              <w:left w:val="single" w:sz="4" w:space="0" w:color="auto"/>
              <w:bottom w:val="single" w:sz="4" w:space="0" w:color="auto"/>
            </w:tcBorders>
          </w:tcPr>
          <w:p w14:paraId="20A73EA9" w14:textId="77777777" w:rsidR="00CA23DB" w:rsidRDefault="00CA23DB">
            <w:pPr>
              <w:pStyle w:val="ad"/>
            </w:pPr>
            <w:r>
              <w:t>знать:</w:t>
            </w:r>
          </w:p>
          <w:p w14:paraId="4B1B9D47" w14:textId="77777777" w:rsidR="00CA23DB" w:rsidRDefault="00CA23DB">
            <w:pPr>
              <w:pStyle w:val="ad"/>
            </w:pPr>
            <w:r>
              <w:t>модели процесса разработки программного обеспечения;</w:t>
            </w:r>
          </w:p>
          <w:p w14:paraId="7D6D9C5C" w14:textId="77777777" w:rsidR="00CA23DB" w:rsidRDefault="00CA23DB">
            <w:pPr>
              <w:pStyle w:val="ad"/>
            </w:pPr>
            <w:r>
              <w:t>основные принципы процесса разработки программного обеспечения;</w:t>
            </w:r>
          </w:p>
          <w:p w14:paraId="71146104" w14:textId="77777777" w:rsidR="00CA23DB" w:rsidRDefault="00CA23DB">
            <w:pPr>
              <w:pStyle w:val="ad"/>
            </w:pPr>
            <w:r>
              <w:t>основные подходы к интегрированию программных модулей;</w:t>
            </w:r>
          </w:p>
          <w:p w14:paraId="35DAD05D" w14:textId="77777777" w:rsidR="00CA23DB" w:rsidRDefault="00CA23DB">
            <w:pPr>
              <w:pStyle w:val="ad"/>
            </w:pPr>
            <w:r>
              <w:t>основы верификации и аттестации программного обеспечения. уметь:</w:t>
            </w:r>
          </w:p>
          <w:p w14:paraId="267847A5" w14:textId="77777777" w:rsidR="00CA23DB" w:rsidRDefault="00CA23DB">
            <w:pPr>
              <w:pStyle w:val="ad"/>
            </w:pPr>
            <w:r>
              <w:t>использовать выбранную систему контроля версий;</w:t>
            </w:r>
          </w:p>
          <w:p w14:paraId="6F613FD5" w14:textId="77777777" w:rsidR="00CA23DB" w:rsidRDefault="00CA23DB">
            <w:pPr>
              <w:pStyle w:val="ad"/>
            </w:pPr>
            <w:r>
              <w:t>использовать методы для получения кода с заданной функциональностью и степенью качества.</w:t>
            </w:r>
          </w:p>
          <w:p w14:paraId="00DAC5BE" w14:textId="77777777" w:rsidR="00CA23DB" w:rsidRDefault="00CA23DB">
            <w:pPr>
              <w:pStyle w:val="ad"/>
            </w:pPr>
            <w:r>
              <w:t>иметь практический опыт в:</w:t>
            </w:r>
          </w:p>
          <w:p w14:paraId="63E0CB22" w14:textId="77777777" w:rsidR="00CA23DB" w:rsidRDefault="00CA23DB">
            <w:pPr>
              <w:pStyle w:val="ad"/>
            </w:pPr>
            <w:r>
              <w:t>интеграции модулей в программное обеспечение;</w:t>
            </w:r>
          </w:p>
          <w:p w14:paraId="41DDD1A3" w14:textId="77777777" w:rsidR="00CA23DB" w:rsidRDefault="00CA23DB">
            <w:pPr>
              <w:pStyle w:val="ad"/>
            </w:pPr>
            <w:r>
              <w:t>отладке программных модулей.</w:t>
            </w:r>
          </w:p>
        </w:tc>
      </w:tr>
      <w:tr w:rsidR="00CA23DB" w14:paraId="4DEFC281" w14:textId="77777777">
        <w:tblPrEx>
          <w:tblCellMar>
            <w:top w:w="0" w:type="dxa"/>
            <w:bottom w:w="0" w:type="dxa"/>
          </w:tblCellMar>
        </w:tblPrEx>
        <w:tc>
          <w:tcPr>
            <w:tcW w:w="2669" w:type="dxa"/>
            <w:tcBorders>
              <w:top w:val="single" w:sz="4" w:space="0" w:color="auto"/>
              <w:bottom w:val="single" w:sz="4" w:space="0" w:color="auto"/>
              <w:right w:val="single" w:sz="4" w:space="0" w:color="auto"/>
            </w:tcBorders>
          </w:tcPr>
          <w:p w14:paraId="6815C037" w14:textId="77777777" w:rsidR="00CA23DB" w:rsidRDefault="00CA23DB">
            <w:pPr>
              <w:pStyle w:val="ad"/>
            </w:pPr>
            <w:r>
              <w:t>Ревьюирование</w:t>
            </w:r>
          </w:p>
          <w:p w14:paraId="257BEAB4" w14:textId="77777777" w:rsidR="00CA23DB" w:rsidRDefault="00CA23DB">
            <w:pPr>
              <w:pStyle w:val="ad"/>
            </w:pPr>
            <w:r>
              <w:t>программных</w:t>
            </w:r>
          </w:p>
          <w:p w14:paraId="1DE7C460" w14:textId="77777777" w:rsidR="00CA23DB" w:rsidRDefault="00CA23DB">
            <w:pPr>
              <w:pStyle w:val="ad"/>
            </w:pPr>
            <w:r>
              <w:t>продуктов</w:t>
            </w:r>
          </w:p>
        </w:tc>
        <w:tc>
          <w:tcPr>
            <w:tcW w:w="7343" w:type="dxa"/>
            <w:tcBorders>
              <w:top w:val="single" w:sz="4" w:space="0" w:color="auto"/>
              <w:left w:val="single" w:sz="4" w:space="0" w:color="auto"/>
              <w:bottom w:val="single" w:sz="4" w:space="0" w:color="auto"/>
            </w:tcBorders>
          </w:tcPr>
          <w:p w14:paraId="5F654734" w14:textId="77777777" w:rsidR="00CA23DB" w:rsidRDefault="00CA23DB">
            <w:pPr>
              <w:pStyle w:val="ad"/>
            </w:pPr>
            <w:r>
              <w:t>знать:</w:t>
            </w:r>
          </w:p>
          <w:p w14:paraId="4B6975CC" w14:textId="77777777" w:rsidR="00CA23DB" w:rsidRDefault="00CA23DB">
            <w:pPr>
              <w:pStyle w:val="ad"/>
            </w:pPr>
            <w:r>
              <w:t>задачи планирования и контроля развития проекта;</w:t>
            </w:r>
          </w:p>
          <w:p w14:paraId="27D90022" w14:textId="77777777" w:rsidR="00CA23DB" w:rsidRDefault="00CA23DB">
            <w:pPr>
              <w:pStyle w:val="ad"/>
            </w:pPr>
            <w:r>
              <w:t>принципы построения системы деятельностей программного проекта;</w:t>
            </w:r>
          </w:p>
          <w:p w14:paraId="4AE6D6D7" w14:textId="77777777" w:rsidR="00CA23DB" w:rsidRDefault="00CA23DB">
            <w:pPr>
              <w:pStyle w:val="ad"/>
            </w:pPr>
            <w:r>
              <w:t>современные стандарты качества программного продукта и процессов его обеспечения.</w:t>
            </w:r>
          </w:p>
          <w:p w14:paraId="14CCE2AE" w14:textId="77777777" w:rsidR="00CA23DB" w:rsidRDefault="00CA23DB">
            <w:pPr>
              <w:pStyle w:val="ad"/>
            </w:pPr>
            <w:r>
              <w:t>уметь:</w:t>
            </w:r>
          </w:p>
          <w:p w14:paraId="1320E842" w14:textId="77777777" w:rsidR="00CA23DB" w:rsidRDefault="00CA23DB">
            <w:pPr>
              <w:pStyle w:val="ad"/>
            </w:pPr>
            <w:r>
              <w:t>работать с проектной документацией, разработанной с использованием графических языков спецификаций;</w:t>
            </w:r>
          </w:p>
          <w:p w14:paraId="707AE48B" w14:textId="77777777" w:rsidR="00CA23DB" w:rsidRDefault="00CA23DB">
            <w:pPr>
              <w:pStyle w:val="ad"/>
            </w:pPr>
            <w:r>
              <w:t>выполнять оптимизацию программного кода с использованием специализированных программных средств;</w:t>
            </w:r>
          </w:p>
          <w:p w14:paraId="359EAE05" w14:textId="77777777" w:rsidR="00CA23DB" w:rsidRDefault="00CA23DB">
            <w:pPr>
              <w:pStyle w:val="ad"/>
            </w:pPr>
            <w:r>
              <w:t>использовать методы и технологии тестирования и ревьюирования кода и проектной документации;</w:t>
            </w:r>
          </w:p>
          <w:p w14:paraId="2386C3AB" w14:textId="77777777" w:rsidR="00CA23DB" w:rsidRDefault="00CA23DB">
            <w:pPr>
              <w:pStyle w:val="ad"/>
            </w:pPr>
            <w:r>
              <w:t>применять стандартные метрики по прогнозированию затрат, сроков и качества.</w:t>
            </w:r>
          </w:p>
          <w:p w14:paraId="040D4666" w14:textId="77777777" w:rsidR="00CA23DB" w:rsidRDefault="00CA23DB">
            <w:pPr>
              <w:pStyle w:val="ad"/>
            </w:pPr>
            <w:r>
              <w:t>иметь практический опыт в:</w:t>
            </w:r>
          </w:p>
          <w:p w14:paraId="0C527147" w14:textId="77777777" w:rsidR="00CA23DB" w:rsidRDefault="00CA23DB">
            <w:pPr>
              <w:pStyle w:val="ad"/>
            </w:pPr>
            <w:r>
              <w:t>измерении характеристик программного проекта;</w:t>
            </w:r>
          </w:p>
          <w:p w14:paraId="51D06970" w14:textId="77777777" w:rsidR="00CA23DB" w:rsidRDefault="00CA23DB">
            <w:pPr>
              <w:pStyle w:val="ad"/>
            </w:pPr>
            <w:r>
              <w:t>использовании основных методологий процессов разработки программного обеспечения;</w:t>
            </w:r>
          </w:p>
          <w:p w14:paraId="4369D3D1" w14:textId="77777777" w:rsidR="00CA23DB" w:rsidRDefault="00CA23DB">
            <w:pPr>
              <w:pStyle w:val="ad"/>
            </w:pPr>
            <w:r>
              <w:t>оптимизации программного кода с использованием специализированных программных средств.</w:t>
            </w:r>
          </w:p>
        </w:tc>
      </w:tr>
      <w:tr w:rsidR="00CA23DB" w14:paraId="09171836" w14:textId="77777777">
        <w:tblPrEx>
          <w:tblCellMar>
            <w:top w:w="0" w:type="dxa"/>
            <w:bottom w:w="0" w:type="dxa"/>
          </w:tblCellMar>
        </w:tblPrEx>
        <w:tc>
          <w:tcPr>
            <w:tcW w:w="2669" w:type="dxa"/>
            <w:tcBorders>
              <w:top w:val="single" w:sz="4" w:space="0" w:color="auto"/>
              <w:bottom w:val="single" w:sz="4" w:space="0" w:color="auto"/>
              <w:right w:val="single" w:sz="4" w:space="0" w:color="auto"/>
            </w:tcBorders>
          </w:tcPr>
          <w:p w14:paraId="0205B6F1" w14:textId="77777777" w:rsidR="00CA23DB" w:rsidRDefault="00CA23DB">
            <w:pPr>
              <w:pStyle w:val="ad"/>
            </w:pPr>
            <w:r>
              <w:t xml:space="preserve">Сопровождение и </w:t>
            </w:r>
            <w:r>
              <w:lastRenderedPageBreak/>
              <w:t>обслуживание программного обеспечения компьютерных систем</w:t>
            </w:r>
          </w:p>
        </w:tc>
        <w:tc>
          <w:tcPr>
            <w:tcW w:w="7343" w:type="dxa"/>
            <w:tcBorders>
              <w:top w:val="single" w:sz="4" w:space="0" w:color="auto"/>
              <w:left w:val="single" w:sz="4" w:space="0" w:color="auto"/>
              <w:bottom w:val="single" w:sz="4" w:space="0" w:color="auto"/>
            </w:tcBorders>
          </w:tcPr>
          <w:p w14:paraId="3047FA7E" w14:textId="77777777" w:rsidR="00CA23DB" w:rsidRDefault="00CA23DB">
            <w:pPr>
              <w:pStyle w:val="ad"/>
            </w:pPr>
            <w:r>
              <w:lastRenderedPageBreak/>
              <w:t>знать:</w:t>
            </w:r>
          </w:p>
          <w:p w14:paraId="54617D6E" w14:textId="77777777" w:rsidR="00CA23DB" w:rsidRDefault="00CA23DB">
            <w:pPr>
              <w:pStyle w:val="ad"/>
            </w:pPr>
            <w:r>
              <w:lastRenderedPageBreak/>
              <w:t>основные методы и средства эффективного анализа функционирования программного обеспечения;</w:t>
            </w:r>
          </w:p>
          <w:p w14:paraId="3B15C4A5" w14:textId="77777777" w:rsidR="00CA23DB" w:rsidRDefault="00CA23DB">
            <w:pPr>
              <w:pStyle w:val="ad"/>
            </w:pPr>
            <w:r>
              <w:t>основные виды работ на этапе сопровождения программного обеспечения;</w:t>
            </w:r>
          </w:p>
          <w:p w14:paraId="4D25C60E" w14:textId="77777777" w:rsidR="00CA23DB" w:rsidRDefault="00CA23DB">
            <w:pPr>
              <w:pStyle w:val="ad"/>
            </w:pPr>
            <w:r>
              <w:t>основные принципы контроля конфигурации и поддержки целостности конфигурации программного обеспечения;</w:t>
            </w:r>
          </w:p>
          <w:p w14:paraId="3D2BF84E" w14:textId="77777777" w:rsidR="00CA23DB" w:rsidRDefault="00CA23DB">
            <w:pPr>
              <w:pStyle w:val="ad"/>
            </w:pPr>
            <w:r>
              <w:t>средства защиты программного обеспечения в компьютерных системах.</w:t>
            </w:r>
          </w:p>
          <w:p w14:paraId="5AE18D6B" w14:textId="77777777" w:rsidR="00CA23DB" w:rsidRDefault="00CA23DB">
            <w:pPr>
              <w:pStyle w:val="ad"/>
            </w:pPr>
            <w:r>
              <w:t>уметь:</w:t>
            </w:r>
          </w:p>
          <w:p w14:paraId="19FB2DD8" w14:textId="77777777" w:rsidR="00CA23DB" w:rsidRDefault="00CA23DB">
            <w:pPr>
              <w:pStyle w:val="ad"/>
            </w:pPr>
            <w:r>
              <w:t>подбирать и настраивать конфигурацию программного обеспечения компьютерных систем;</w:t>
            </w:r>
          </w:p>
          <w:p w14:paraId="541A877E" w14:textId="77777777" w:rsidR="00CA23DB" w:rsidRDefault="00CA23DB">
            <w:pPr>
              <w:pStyle w:val="ad"/>
            </w:pPr>
            <w:r>
              <w:t>использовать методы защиты программного обеспечения компьютерных систем;</w:t>
            </w:r>
          </w:p>
          <w:p w14:paraId="18CCC651" w14:textId="77777777" w:rsidR="00CA23DB" w:rsidRDefault="00CA23DB">
            <w:pPr>
              <w:pStyle w:val="ad"/>
            </w:pPr>
            <w:r>
              <w:t>проводить инсталляцию программного обеспечения компьютерных систем;</w:t>
            </w:r>
          </w:p>
          <w:p w14:paraId="02E0C73A" w14:textId="77777777" w:rsidR="00CA23DB" w:rsidRDefault="00CA23DB">
            <w:pPr>
              <w:pStyle w:val="ad"/>
            </w:pPr>
            <w:r>
              <w:t>производить настройку отдельных компонентов программного обеспечения компьютерных систем;</w:t>
            </w:r>
          </w:p>
          <w:p w14:paraId="0447BF96" w14:textId="77777777" w:rsidR="00CA23DB" w:rsidRDefault="00CA23DB">
            <w:pPr>
              <w:pStyle w:val="ad"/>
            </w:pPr>
            <w:r>
              <w:t>анализировать риски и характеристики качества программного обеспечения.</w:t>
            </w:r>
          </w:p>
          <w:p w14:paraId="4F8D83DB" w14:textId="77777777" w:rsidR="00CA23DB" w:rsidRDefault="00CA23DB">
            <w:pPr>
              <w:pStyle w:val="ad"/>
            </w:pPr>
            <w:r>
              <w:t>иметь практический опыт в:</w:t>
            </w:r>
          </w:p>
          <w:p w14:paraId="03085965" w14:textId="77777777" w:rsidR="00CA23DB" w:rsidRDefault="00CA23DB">
            <w:pPr>
              <w:pStyle w:val="ad"/>
            </w:pPr>
            <w:r>
              <w:t>настройке отдельных компонентов программного обеспечения компьютерных систем;</w:t>
            </w:r>
          </w:p>
          <w:p w14:paraId="725A3102" w14:textId="77777777" w:rsidR="00CA23DB" w:rsidRDefault="00CA23DB">
            <w:pPr>
              <w:pStyle w:val="ad"/>
            </w:pPr>
            <w:r>
              <w:t>выполнении отдельных видов работ на этапе поддержки программного обеспечения компьютерной системы.</w:t>
            </w:r>
          </w:p>
        </w:tc>
      </w:tr>
      <w:tr w:rsidR="00CA23DB" w14:paraId="4A05711F" w14:textId="77777777">
        <w:tblPrEx>
          <w:tblCellMar>
            <w:top w:w="0" w:type="dxa"/>
            <w:bottom w:w="0" w:type="dxa"/>
          </w:tblCellMar>
        </w:tblPrEx>
        <w:tc>
          <w:tcPr>
            <w:tcW w:w="2669" w:type="dxa"/>
            <w:tcBorders>
              <w:top w:val="single" w:sz="4" w:space="0" w:color="auto"/>
              <w:bottom w:val="single" w:sz="4" w:space="0" w:color="auto"/>
              <w:right w:val="single" w:sz="4" w:space="0" w:color="auto"/>
            </w:tcBorders>
          </w:tcPr>
          <w:p w14:paraId="56088B2F" w14:textId="77777777" w:rsidR="00CA23DB" w:rsidRDefault="00CA23DB">
            <w:pPr>
              <w:pStyle w:val="ad"/>
            </w:pPr>
            <w:r>
              <w:lastRenderedPageBreak/>
              <w:t>Проектирование и разработка информационных систем</w:t>
            </w:r>
          </w:p>
        </w:tc>
        <w:tc>
          <w:tcPr>
            <w:tcW w:w="7343" w:type="dxa"/>
            <w:tcBorders>
              <w:top w:val="single" w:sz="4" w:space="0" w:color="auto"/>
              <w:left w:val="single" w:sz="4" w:space="0" w:color="auto"/>
              <w:bottom w:val="single" w:sz="4" w:space="0" w:color="auto"/>
            </w:tcBorders>
          </w:tcPr>
          <w:p w14:paraId="20D0736D" w14:textId="77777777" w:rsidR="00CA23DB" w:rsidRDefault="00CA23DB">
            <w:pPr>
              <w:pStyle w:val="ad"/>
            </w:pPr>
            <w:r>
              <w:t>знать:</w:t>
            </w:r>
          </w:p>
          <w:p w14:paraId="77E8DEE8" w14:textId="77777777" w:rsidR="00CA23DB" w:rsidRDefault="00CA23DB">
            <w:pPr>
              <w:pStyle w:val="ad"/>
            </w:pPr>
            <w:r>
              <w:t>основные виды и процедуры обработки информации, модели и методы решения задач обработки информации;</w:t>
            </w:r>
          </w:p>
          <w:p w14:paraId="3BBC60F8" w14:textId="77777777" w:rsidR="00CA23DB" w:rsidRDefault="00CA23DB">
            <w:pPr>
              <w:pStyle w:val="ad"/>
            </w:pPr>
            <w:r>
              <w:t>основные платформы для создания, исполнения и управления информационной системой;</w:t>
            </w:r>
          </w:p>
          <w:p w14:paraId="44E0D925" w14:textId="77777777" w:rsidR="00CA23DB" w:rsidRDefault="00CA23DB">
            <w:pPr>
              <w:pStyle w:val="ad"/>
            </w:pPr>
            <w:r>
              <w:t>основные процессы управления проектом разработки;</w:t>
            </w:r>
          </w:p>
          <w:p w14:paraId="00F72C20" w14:textId="77777777" w:rsidR="00CA23DB" w:rsidRDefault="00CA23DB">
            <w:pPr>
              <w:pStyle w:val="ad"/>
            </w:pPr>
            <w:r>
              <w:t>основные модели построения информационных систем, их структуру, особенности и области применения;</w:t>
            </w:r>
          </w:p>
          <w:p w14:paraId="25646646" w14:textId="77777777" w:rsidR="00CA23DB" w:rsidRDefault="00CA23DB">
            <w:pPr>
              <w:pStyle w:val="ad"/>
            </w:pPr>
            <w:r>
              <w:t>методы и средства проектирования, разработки и тестирования информационных систем;</w:t>
            </w:r>
          </w:p>
          <w:p w14:paraId="17B44A13" w14:textId="77777777" w:rsidR="00CA23DB" w:rsidRDefault="00CA23DB">
            <w:pPr>
              <w:pStyle w:val="ad"/>
            </w:pPr>
            <w:r>
              <w:t>систему стандартизации, сертификации и систему обеспечения качества продукции.</w:t>
            </w:r>
          </w:p>
          <w:p w14:paraId="7A8A742F" w14:textId="77777777" w:rsidR="00CA23DB" w:rsidRDefault="00CA23DB">
            <w:pPr>
              <w:pStyle w:val="ad"/>
            </w:pPr>
            <w:r>
              <w:t>уметь:</w:t>
            </w:r>
          </w:p>
          <w:p w14:paraId="2C9816E4" w14:textId="77777777" w:rsidR="00CA23DB" w:rsidRDefault="00CA23DB">
            <w:pPr>
              <w:pStyle w:val="ad"/>
            </w:pPr>
            <w:r>
              <w:t>осуществлять постановку задач по обработке информации;</w:t>
            </w:r>
          </w:p>
          <w:p w14:paraId="61B2E299" w14:textId="77777777" w:rsidR="00CA23DB" w:rsidRDefault="00CA23DB">
            <w:pPr>
              <w:pStyle w:val="ad"/>
            </w:pPr>
            <w:r>
              <w:t>проводить анализ предметной области;</w:t>
            </w:r>
          </w:p>
          <w:p w14:paraId="26ABE325" w14:textId="77777777" w:rsidR="00CA23DB" w:rsidRDefault="00CA23DB">
            <w:pPr>
              <w:pStyle w:val="ad"/>
            </w:pPr>
            <w:r>
              <w:t>осуществлять выбор модели и средства построения информационной системы и программных средств;</w:t>
            </w:r>
          </w:p>
          <w:p w14:paraId="2B35DAEF" w14:textId="77777777" w:rsidR="00CA23DB" w:rsidRDefault="00CA23DB">
            <w:pPr>
              <w:pStyle w:val="ad"/>
            </w:pPr>
            <w:r>
              <w:t>использовать алгоритмы обработки информации для различных приложений;</w:t>
            </w:r>
          </w:p>
          <w:p w14:paraId="4C1CCA28" w14:textId="77777777" w:rsidR="00CA23DB" w:rsidRDefault="00CA23DB">
            <w:pPr>
              <w:pStyle w:val="ad"/>
            </w:pPr>
            <w:r>
              <w:t>решать прикладные вопросы программирования и языка сценариев для создания программ;</w:t>
            </w:r>
          </w:p>
          <w:p w14:paraId="07843760" w14:textId="77777777" w:rsidR="00CA23DB" w:rsidRDefault="00CA23DB">
            <w:pPr>
              <w:pStyle w:val="ad"/>
            </w:pPr>
            <w:r>
              <w:t>разрабатывать графический интерфейс приложения;</w:t>
            </w:r>
          </w:p>
          <w:p w14:paraId="764D255B" w14:textId="77777777" w:rsidR="00CA23DB" w:rsidRDefault="00CA23DB">
            <w:pPr>
              <w:pStyle w:val="ad"/>
            </w:pPr>
            <w:r>
              <w:t>создавать и управлять проектом по разработке приложения;</w:t>
            </w:r>
          </w:p>
          <w:p w14:paraId="089EF8D7" w14:textId="77777777" w:rsidR="00CA23DB" w:rsidRDefault="00CA23DB">
            <w:pPr>
              <w:pStyle w:val="ad"/>
            </w:pPr>
            <w:r>
              <w:t>проектировать и разрабатывать систему по заданным требованиям и спецификациям.</w:t>
            </w:r>
          </w:p>
          <w:p w14:paraId="55BD0F6B" w14:textId="77777777" w:rsidR="00CA23DB" w:rsidRDefault="00CA23DB">
            <w:pPr>
              <w:pStyle w:val="ad"/>
            </w:pPr>
            <w:r>
              <w:t>иметь практический опыт в:</w:t>
            </w:r>
          </w:p>
          <w:p w14:paraId="5105685E" w14:textId="77777777" w:rsidR="00CA23DB" w:rsidRDefault="00CA23DB">
            <w:pPr>
              <w:pStyle w:val="ad"/>
            </w:pPr>
            <w:r>
              <w:lastRenderedPageBreak/>
              <w:t>управлении процессом разработки приложений с использованием инструментальных средств;</w:t>
            </w:r>
          </w:p>
          <w:p w14:paraId="5781B896" w14:textId="77777777" w:rsidR="00CA23DB" w:rsidRDefault="00CA23DB">
            <w:pPr>
              <w:pStyle w:val="ad"/>
            </w:pPr>
            <w:r>
              <w:t>обеспечении сбора данных для анализа использования и функционирования информационной системы;</w:t>
            </w:r>
          </w:p>
          <w:p w14:paraId="2693358D" w14:textId="77777777" w:rsidR="00CA23DB" w:rsidRDefault="00CA23DB">
            <w:pPr>
              <w:pStyle w:val="ad"/>
            </w:pPr>
            <w:r>
              <w:t>программировании в соответствии с требованиями технического задания;</w:t>
            </w:r>
          </w:p>
          <w:p w14:paraId="787A1AA4" w14:textId="77777777" w:rsidR="00CA23DB" w:rsidRDefault="00CA23DB">
            <w:pPr>
              <w:pStyle w:val="ad"/>
            </w:pPr>
            <w:r>
              <w:t>использовании критериев оценки качества и надежности функционирования информационной системы;</w:t>
            </w:r>
          </w:p>
          <w:p w14:paraId="7F5CFD29" w14:textId="77777777" w:rsidR="00CA23DB" w:rsidRDefault="00CA23DB">
            <w:pPr>
              <w:pStyle w:val="ad"/>
            </w:pPr>
            <w:r>
              <w:t>применении методики тестирования разрабатываемых приложений;</w:t>
            </w:r>
          </w:p>
          <w:p w14:paraId="2D690A34" w14:textId="77777777" w:rsidR="00CA23DB" w:rsidRDefault="00CA23DB">
            <w:pPr>
              <w:pStyle w:val="ad"/>
            </w:pPr>
            <w:r>
              <w:t>определении состава оборудования и программных средств разработки информационной системы;</w:t>
            </w:r>
          </w:p>
          <w:p w14:paraId="31B92D8E" w14:textId="77777777" w:rsidR="00CA23DB" w:rsidRDefault="00CA23DB">
            <w:pPr>
              <w:pStyle w:val="ad"/>
            </w:pPr>
            <w:r>
              <w:t>разработке документации по эксплуатации информационной системы;</w:t>
            </w:r>
          </w:p>
          <w:p w14:paraId="28157110" w14:textId="77777777" w:rsidR="00CA23DB" w:rsidRDefault="00CA23DB">
            <w:pPr>
              <w:pStyle w:val="ad"/>
            </w:pPr>
            <w:r>
              <w:t>проведении оценки качества и экономической эффективности информационной системы в рамках своей компетенции;</w:t>
            </w:r>
          </w:p>
          <w:p w14:paraId="599F296F" w14:textId="77777777" w:rsidR="00CA23DB" w:rsidRDefault="00CA23DB">
            <w:pPr>
              <w:pStyle w:val="ad"/>
            </w:pPr>
            <w:r>
              <w:t>модификации отдельных модулей информационной системы.</w:t>
            </w:r>
          </w:p>
        </w:tc>
      </w:tr>
      <w:tr w:rsidR="00CA23DB" w14:paraId="1CCBF66B" w14:textId="77777777">
        <w:tblPrEx>
          <w:tblCellMar>
            <w:top w:w="0" w:type="dxa"/>
            <w:bottom w:w="0" w:type="dxa"/>
          </w:tblCellMar>
        </w:tblPrEx>
        <w:tc>
          <w:tcPr>
            <w:tcW w:w="2669" w:type="dxa"/>
            <w:tcBorders>
              <w:top w:val="single" w:sz="4" w:space="0" w:color="auto"/>
              <w:bottom w:val="single" w:sz="4" w:space="0" w:color="auto"/>
              <w:right w:val="single" w:sz="4" w:space="0" w:color="auto"/>
            </w:tcBorders>
          </w:tcPr>
          <w:p w14:paraId="4DD19E62" w14:textId="77777777" w:rsidR="00CA23DB" w:rsidRDefault="00CA23DB">
            <w:pPr>
              <w:pStyle w:val="ad"/>
            </w:pPr>
            <w:r>
              <w:lastRenderedPageBreak/>
              <w:t>Сопровождение</w:t>
            </w:r>
          </w:p>
          <w:p w14:paraId="7DB5F38F" w14:textId="77777777" w:rsidR="00CA23DB" w:rsidRDefault="00CA23DB">
            <w:pPr>
              <w:pStyle w:val="ad"/>
            </w:pPr>
            <w:r>
              <w:t>информационных</w:t>
            </w:r>
          </w:p>
          <w:p w14:paraId="484DAC9C" w14:textId="77777777" w:rsidR="00CA23DB" w:rsidRDefault="00CA23DB">
            <w:pPr>
              <w:pStyle w:val="ad"/>
            </w:pPr>
            <w:r>
              <w:t>систем</w:t>
            </w:r>
          </w:p>
        </w:tc>
        <w:tc>
          <w:tcPr>
            <w:tcW w:w="7343" w:type="dxa"/>
            <w:tcBorders>
              <w:top w:val="single" w:sz="4" w:space="0" w:color="auto"/>
              <w:left w:val="single" w:sz="4" w:space="0" w:color="auto"/>
              <w:bottom w:val="single" w:sz="4" w:space="0" w:color="auto"/>
            </w:tcBorders>
          </w:tcPr>
          <w:p w14:paraId="66E3B9A8" w14:textId="77777777" w:rsidR="00CA23DB" w:rsidRDefault="00CA23DB">
            <w:pPr>
              <w:pStyle w:val="ad"/>
            </w:pPr>
            <w:r>
              <w:t>знать:</w:t>
            </w:r>
          </w:p>
          <w:p w14:paraId="49564BD4" w14:textId="77777777" w:rsidR="00CA23DB" w:rsidRDefault="00CA23DB">
            <w:pPr>
              <w:pStyle w:val="ad"/>
            </w:pPr>
            <w:r>
              <w:t>регламенты и нормы по обновлению и техническому сопровождению обслуживаемой информационной системы;</w:t>
            </w:r>
          </w:p>
          <w:p w14:paraId="0EA7F024" w14:textId="77777777" w:rsidR="00CA23DB" w:rsidRDefault="00CA23DB">
            <w:pPr>
              <w:pStyle w:val="ad"/>
            </w:pPr>
            <w:r>
              <w:t>политику безопасности в современных информационных системах;</w:t>
            </w:r>
          </w:p>
          <w:p w14:paraId="5BB44CAC" w14:textId="77777777" w:rsidR="00CA23DB" w:rsidRDefault="00CA23DB">
            <w:pPr>
              <w:pStyle w:val="ad"/>
            </w:pPr>
            <w:r>
              <w:t>достижения мировой и отечественной информатики в области интеллектуализации информационных систем;</w:t>
            </w:r>
          </w:p>
          <w:p w14:paraId="2EEE5A25" w14:textId="77777777" w:rsidR="00CA23DB" w:rsidRDefault="00CA23DB">
            <w:pPr>
              <w:pStyle w:val="ad"/>
            </w:pPr>
            <w:r>
              <w:t>принципы работы экспертных систем.</w:t>
            </w:r>
          </w:p>
          <w:p w14:paraId="09051A5B" w14:textId="77777777" w:rsidR="00CA23DB" w:rsidRDefault="00CA23DB">
            <w:pPr>
              <w:pStyle w:val="ad"/>
            </w:pPr>
            <w:r>
              <w:t>уметь:</w:t>
            </w:r>
          </w:p>
          <w:p w14:paraId="23D0D187" w14:textId="77777777" w:rsidR="00CA23DB" w:rsidRDefault="00CA23DB">
            <w:pPr>
              <w:pStyle w:val="ad"/>
            </w:pPr>
            <w:r>
              <w:t>осуществлять настройку информационной системы для пользователя согласно технической документации;</w:t>
            </w:r>
          </w:p>
          <w:p w14:paraId="1D02F1ED" w14:textId="77777777" w:rsidR="00CA23DB" w:rsidRDefault="00CA23DB">
            <w:pPr>
              <w:pStyle w:val="ad"/>
            </w:pPr>
            <w:r>
              <w:t>применять основные правила и документы системы сертификации Российской Федерации;</w:t>
            </w:r>
          </w:p>
          <w:p w14:paraId="1507C853" w14:textId="77777777" w:rsidR="00CA23DB" w:rsidRDefault="00CA23DB">
            <w:pPr>
              <w:pStyle w:val="ad"/>
            </w:pPr>
            <w:r>
              <w:t>применять основные технологии экспертных систем;</w:t>
            </w:r>
          </w:p>
          <w:p w14:paraId="669CC69B" w14:textId="77777777" w:rsidR="00CA23DB" w:rsidRDefault="00CA23DB">
            <w:pPr>
              <w:pStyle w:val="ad"/>
            </w:pPr>
            <w:r>
              <w:t>разрабатывать обучающие материалы для пользователей по эксплуатации информационных систем.</w:t>
            </w:r>
          </w:p>
          <w:p w14:paraId="277C19D4" w14:textId="77777777" w:rsidR="00CA23DB" w:rsidRDefault="00CA23DB">
            <w:pPr>
              <w:pStyle w:val="ad"/>
            </w:pPr>
            <w:r>
              <w:t>иметь практический опыт в:</w:t>
            </w:r>
          </w:p>
          <w:p w14:paraId="5EF7949C" w14:textId="77777777" w:rsidR="00CA23DB" w:rsidRDefault="00CA23DB">
            <w:pPr>
              <w:pStyle w:val="ad"/>
            </w:pPr>
            <w:r>
              <w:t>инсталляции, настройка и сопровождение информационной системы;</w:t>
            </w:r>
          </w:p>
          <w:p w14:paraId="5B0D0028" w14:textId="77777777" w:rsidR="00CA23DB" w:rsidRDefault="00CA23DB">
            <w:pPr>
              <w:pStyle w:val="ad"/>
            </w:pPr>
            <w:r>
              <w:t>выполнении регламентов по обновлению, техническому сопровождению и восстановлению данных информационной системы.</w:t>
            </w:r>
          </w:p>
        </w:tc>
      </w:tr>
      <w:tr w:rsidR="00CA23DB" w14:paraId="2B24F648" w14:textId="77777777">
        <w:tblPrEx>
          <w:tblCellMar>
            <w:top w:w="0" w:type="dxa"/>
            <w:bottom w:w="0" w:type="dxa"/>
          </w:tblCellMar>
        </w:tblPrEx>
        <w:tc>
          <w:tcPr>
            <w:tcW w:w="2669" w:type="dxa"/>
            <w:tcBorders>
              <w:top w:val="single" w:sz="4" w:space="0" w:color="auto"/>
              <w:bottom w:val="single" w:sz="4" w:space="0" w:color="auto"/>
              <w:right w:val="single" w:sz="4" w:space="0" w:color="auto"/>
            </w:tcBorders>
          </w:tcPr>
          <w:p w14:paraId="57B93253" w14:textId="77777777" w:rsidR="00CA23DB" w:rsidRDefault="00CA23DB">
            <w:pPr>
              <w:pStyle w:val="ad"/>
            </w:pPr>
            <w:r>
              <w:t>Соадминистрирование баз данных и серверов</w:t>
            </w:r>
          </w:p>
        </w:tc>
        <w:tc>
          <w:tcPr>
            <w:tcW w:w="7343" w:type="dxa"/>
            <w:tcBorders>
              <w:top w:val="single" w:sz="4" w:space="0" w:color="auto"/>
              <w:left w:val="single" w:sz="4" w:space="0" w:color="auto"/>
              <w:bottom w:val="single" w:sz="4" w:space="0" w:color="auto"/>
            </w:tcBorders>
          </w:tcPr>
          <w:p w14:paraId="76CC709E" w14:textId="77777777" w:rsidR="00CA23DB" w:rsidRDefault="00CA23DB">
            <w:pPr>
              <w:pStyle w:val="ad"/>
            </w:pPr>
            <w:r>
              <w:t>знать:</w:t>
            </w:r>
          </w:p>
          <w:p w14:paraId="1C094EC4" w14:textId="77777777" w:rsidR="00CA23DB" w:rsidRDefault="00CA23DB">
            <w:pPr>
              <w:pStyle w:val="ad"/>
            </w:pPr>
            <w:r>
              <w:t>модели данных, основные операции и ограничения;</w:t>
            </w:r>
          </w:p>
          <w:p w14:paraId="2C1F884D" w14:textId="77777777" w:rsidR="00CA23DB" w:rsidRDefault="00CA23DB">
            <w:pPr>
              <w:pStyle w:val="ad"/>
            </w:pPr>
            <w:r>
              <w:t>технологию установки и настройки сервера баз данных;</w:t>
            </w:r>
          </w:p>
          <w:p w14:paraId="50BCB64E" w14:textId="77777777" w:rsidR="00CA23DB" w:rsidRDefault="00CA23DB">
            <w:pPr>
              <w:pStyle w:val="ad"/>
            </w:pPr>
            <w:r>
              <w:t>требования к безопасности сервера базы данных;</w:t>
            </w:r>
          </w:p>
          <w:p w14:paraId="72AAC159" w14:textId="77777777" w:rsidR="00CA23DB" w:rsidRDefault="00CA23DB">
            <w:pPr>
              <w:pStyle w:val="ad"/>
            </w:pPr>
            <w:r>
              <w:t>государственные стандарты и требования к обслуживанию баз данных.</w:t>
            </w:r>
          </w:p>
          <w:p w14:paraId="1BC86C92" w14:textId="77777777" w:rsidR="00CA23DB" w:rsidRDefault="00CA23DB">
            <w:pPr>
              <w:pStyle w:val="ad"/>
            </w:pPr>
            <w:r>
              <w:t>уметь:</w:t>
            </w:r>
          </w:p>
          <w:p w14:paraId="72F9CC9E" w14:textId="77777777" w:rsidR="00CA23DB" w:rsidRDefault="00CA23DB">
            <w:pPr>
              <w:pStyle w:val="ad"/>
            </w:pPr>
            <w:r>
              <w:t>проектировать и создавать базы данных;</w:t>
            </w:r>
          </w:p>
          <w:p w14:paraId="742BB059" w14:textId="77777777" w:rsidR="00CA23DB" w:rsidRDefault="00CA23DB">
            <w:pPr>
              <w:pStyle w:val="ad"/>
            </w:pPr>
            <w:r>
              <w:t>выполнять запросы по обработке данных на языке SQL;</w:t>
            </w:r>
          </w:p>
          <w:p w14:paraId="4B193659" w14:textId="77777777" w:rsidR="00CA23DB" w:rsidRDefault="00CA23DB">
            <w:pPr>
              <w:pStyle w:val="ad"/>
            </w:pPr>
            <w:r>
              <w:t>осуществлять основные функции по администрированию баз данных;</w:t>
            </w:r>
          </w:p>
          <w:p w14:paraId="2146E374" w14:textId="77777777" w:rsidR="00CA23DB" w:rsidRDefault="00CA23DB">
            <w:pPr>
              <w:pStyle w:val="ad"/>
            </w:pPr>
            <w:r>
              <w:t>разрабатывать политику безопасности SQL сервера, базы данных и отдельных объектов базы данных;</w:t>
            </w:r>
          </w:p>
          <w:p w14:paraId="37909AEE" w14:textId="77777777" w:rsidR="00CA23DB" w:rsidRDefault="00CA23DB">
            <w:pPr>
              <w:pStyle w:val="ad"/>
            </w:pPr>
            <w:r>
              <w:lastRenderedPageBreak/>
              <w:t>владеть технологиями проведения сертификации программного средства.</w:t>
            </w:r>
          </w:p>
          <w:p w14:paraId="4194625F" w14:textId="77777777" w:rsidR="00CA23DB" w:rsidRDefault="00CA23DB">
            <w:pPr>
              <w:pStyle w:val="ad"/>
            </w:pPr>
            <w:r>
              <w:t>иметь практический опыт в:</w:t>
            </w:r>
          </w:p>
          <w:p w14:paraId="748E9C0B" w14:textId="77777777" w:rsidR="00CA23DB" w:rsidRDefault="00CA23DB">
            <w:pPr>
              <w:pStyle w:val="ad"/>
            </w:pPr>
            <w:r>
              <w:t>участии в соадминистрировании серверов;</w:t>
            </w:r>
          </w:p>
          <w:p w14:paraId="1E05416B" w14:textId="77777777" w:rsidR="00CA23DB" w:rsidRDefault="00CA23DB">
            <w:pPr>
              <w:pStyle w:val="ad"/>
            </w:pPr>
            <w:r>
              <w:t>разработке политики безопасности SQL сервера, базы данных и отдельных объектов базы данных;</w:t>
            </w:r>
          </w:p>
          <w:p w14:paraId="4AAB5D3E" w14:textId="77777777" w:rsidR="00CA23DB" w:rsidRDefault="00CA23DB">
            <w:pPr>
              <w:pStyle w:val="ad"/>
            </w:pPr>
            <w:r>
              <w:t>применении законодательства Российской Федерации в области сертификации программных средств информационных технологий.</w:t>
            </w:r>
          </w:p>
        </w:tc>
      </w:tr>
      <w:tr w:rsidR="00CA23DB" w14:paraId="562C85E2" w14:textId="77777777">
        <w:tblPrEx>
          <w:tblCellMar>
            <w:top w:w="0" w:type="dxa"/>
            <w:bottom w:w="0" w:type="dxa"/>
          </w:tblCellMar>
        </w:tblPrEx>
        <w:tc>
          <w:tcPr>
            <w:tcW w:w="2669" w:type="dxa"/>
            <w:tcBorders>
              <w:top w:val="single" w:sz="4" w:space="0" w:color="auto"/>
              <w:bottom w:val="single" w:sz="4" w:space="0" w:color="auto"/>
              <w:right w:val="single" w:sz="4" w:space="0" w:color="auto"/>
            </w:tcBorders>
          </w:tcPr>
          <w:p w14:paraId="4408EB11" w14:textId="77777777" w:rsidR="00CA23DB" w:rsidRDefault="00CA23DB">
            <w:pPr>
              <w:pStyle w:val="ad"/>
            </w:pPr>
            <w:r>
              <w:lastRenderedPageBreak/>
              <w:t>Разработка дизайна веб-приложений</w:t>
            </w:r>
          </w:p>
        </w:tc>
        <w:tc>
          <w:tcPr>
            <w:tcW w:w="7343" w:type="dxa"/>
            <w:tcBorders>
              <w:top w:val="single" w:sz="4" w:space="0" w:color="auto"/>
              <w:left w:val="single" w:sz="4" w:space="0" w:color="auto"/>
              <w:bottom w:val="single" w:sz="4" w:space="0" w:color="auto"/>
            </w:tcBorders>
          </w:tcPr>
          <w:p w14:paraId="252ECCE2" w14:textId="77777777" w:rsidR="00CA23DB" w:rsidRDefault="00CA23DB">
            <w:pPr>
              <w:pStyle w:val="ad"/>
            </w:pPr>
            <w:r>
              <w:t>знать:</w:t>
            </w:r>
          </w:p>
          <w:p w14:paraId="0F76CE8D" w14:textId="77777777" w:rsidR="00CA23DB" w:rsidRDefault="00CA23DB">
            <w:pPr>
              <w:pStyle w:val="ad"/>
            </w:pPr>
            <w:r>
              <w:t>нормы и правила выбора стилистических решений;</w:t>
            </w:r>
          </w:p>
          <w:p w14:paraId="5BDE9F88" w14:textId="77777777" w:rsidR="00CA23DB" w:rsidRDefault="00CA23DB">
            <w:pPr>
              <w:pStyle w:val="ad"/>
            </w:pPr>
            <w:r>
              <w:t>современные методики разработки графического интерфейса;</w:t>
            </w:r>
          </w:p>
          <w:p w14:paraId="069B19F9" w14:textId="77777777" w:rsidR="00CA23DB" w:rsidRDefault="00CA23DB">
            <w:pPr>
              <w:pStyle w:val="ad"/>
            </w:pPr>
            <w:r>
              <w:t>требования и нормы подготовки и использования изображений в информационно-телекоммуникационной сети "Интернет" (далее - сеть Интернет);</w:t>
            </w:r>
          </w:p>
          <w:p w14:paraId="074018B6" w14:textId="77777777" w:rsidR="00CA23DB" w:rsidRDefault="00CA23DB">
            <w:pPr>
              <w:pStyle w:val="ad"/>
            </w:pPr>
            <w:r>
              <w:t>государственные стандарты и требования к разработке дизайна веб-приложений.</w:t>
            </w:r>
          </w:p>
          <w:p w14:paraId="4100BAE2" w14:textId="77777777" w:rsidR="00CA23DB" w:rsidRDefault="00CA23DB">
            <w:pPr>
              <w:pStyle w:val="ad"/>
            </w:pPr>
            <w:r>
              <w:t>уметь:</w:t>
            </w:r>
          </w:p>
          <w:p w14:paraId="540E55DA" w14:textId="77777777" w:rsidR="00CA23DB" w:rsidRDefault="00CA23DB">
            <w:pPr>
              <w:pStyle w:val="ad"/>
            </w:pPr>
            <w:r>
              <w:t>создавать, использовать и оптимизировать изображения для веб-приложений;</w:t>
            </w:r>
          </w:p>
          <w:p w14:paraId="45007FA9" w14:textId="77777777" w:rsidR="00CA23DB" w:rsidRDefault="00CA23DB">
            <w:pPr>
              <w:pStyle w:val="ad"/>
            </w:pPr>
            <w:r>
              <w:t>выбирать наиболее подходящее для целевого рынка дизайнерское решение;</w:t>
            </w:r>
          </w:p>
          <w:p w14:paraId="3F2E4CB6" w14:textId="77777777" w:rsidR="00CA23DB" w:rsidRDefault="00CA23DB">
            <w:pPr>
              <w:pStyle w:val="ad"/>
            </w:pPr>
            <w:r>
              <w:t>создавать дизайн с применением промежуточных эскизов,</w:t>
            </w:r>
          </w:p>
          <w:p w14:paraId="6E41C58B" w14:textId="77777777" w:rsidR="00CA23DB" w:rsidRDefault="00CA23DB">
            <w:pPr>
              <w:pStyle w:val="ad"/>
            </w:pPr>
            <w:r>
              <w:t>требований к эргономике и технической эстетике;</w:t>
            </w:r>
          </w:p>
          <w:p w14:paraId="6C44671F" w14:textId="77777777" w:rsidR="00CA23DB" w:rsidRDefault="00CA23DB">
            <w:pPr>
              <w:pStyle w:val="ad"/>
            </w:pPr>
            <w:r>
              <w:t>разрабатывать интерфейс пользователя для веб-приложений с использованием современных стандартов.</w:t>
            </w:r>
          </w:p>
          <w:p w14:paraId="1734F365" w14:textId="77777777" w:rsidR="00CA23DB" w:rsidRDefault="00CA23DB">
            <w:pPr>
              <w:pStyle w:val="ad"/>
            </w:pPr>
            <w:r>
              <w:t>иметь практический опыт в:</w:t>
            </w:r>
          </w:p>
          <w:p w14:paraId="656A2927" w14:textId="77777777" w:rsidR="00CA23DB" w:rsidRDefault="00CA23DB">
            <w:pPr>
              <w:pStyle w:val="ad"/>
            </w:pPr>
            <w:r>
              <w:t>разработке дизайна веб-приложений в соответствии со стандартами и требованиями заказчика;</w:t>
            </w:r>
          </w:p>
          <w:p w14:paraId="34B9B79A" w14:textId="77777777" w:rsidR="00CA23DB" w:rsidRDefault="00CA23DB">
            <w:pPr>
              <w:pStyle w:val="ad"/>
            </w:pPr>
            <w:r>
              <w:t>создании, использовании и оптимизировании изображений для веб-приложений;</w:t>
            </w:r>
          </w:p>
          <w:p w14:paraId="53C56124" w14:textId="77777777" w:rsidR="00CA23DB" w:rsidRDefault="00CA23DB">
            <w:pPr>
              <w:pStyle w:val="ad"/>
            </w:pPr>
            <w:r>
              <w:t>разработке интерфейса пользователя для веб-приложений с использованием современных стандартов.</w:t>
            </w:r>
          </w:p>
        </w:tc>
      </w:tr>
      <w:tr w:rsidR="00CA23DB" w14:paraId="58B7AE14" w14:textId="77777777">
        <w:tblPrEx>
          <w:tblCellMar>
            <w:top w:w="0" w:type="dxa"/>
            <w:bottom w:w="0" w:type="dxa"/>
          </w:tblCellMar>
        </w:tblPrEx>
        <w:tc>
          <w:tcPr>
            <w:tcW w:w="2669" w:type="dxa"/>
            <w:tcBorders>
              <w:top w:val="single" w:sz="4" w:space="0" w:color="auto"/>
              <w:bottom w:val="single" w:sz="4" w:space="0" w:color="auto"/>
              <w:right w:val="single" w:sz="4" w:space="0" w:color="auto"/>
            </w:tcBorders>
          </w:tcPr>
          <w:p w14:paraId="051906D9" w14:textId="77777777" w:rsidR="00CA23DB" w:rsidRDefault="00CA23DB">
            <w:pPr>
              <w:pStyle w:val="ad"/>
            </w:pPr>
            <w:r>
              <w:t>Проектирование, разработка и оптимизация веб-приложений</w:t>
            </w:r>
          </w:p>
        </w:tc>
        <w:tc>
          <w:tcPr>
            <w:tcW w:w="7343" w:type="dxa"/>
            <w:tcBorders>
              <w:top w:val="single" w:sz="4" w:space="0" w:color="auto"/>
              <w:left w:val="single" w:sz="4" w:space="0" w:color="auto"/>
              <w:bottom w:val="single" w:sz="4" w:space="0" w:color="auto"/>
            </w:tcBorders>
          </w:tcPr>
          <w:p w14:paraId="2C285AD8" w14:textId="77777777" w:rsidR="00CA23DB" w:rsidRDefault="00CA23DB">
            <w:pPr>
              <w:pStyle w:val="ad"/>
            </w:pPr>
            <w:r>
              <w:t>знать:</w:t>
            </w:r>
          </w:p>
          <w:p w14:paraId="2331EA29" w14:textId="77777777" w:rsidR="00CA23DB" w:rsidRDefault="00CA23DB">
            <w:pPr>
              <w:pStyle w:val="ad"/>
            </w:pPr>
            <w:r>
              <w:t>языки программирования и разметки для разработки клиентской и серверной части веб-приложений;</w:t>
            </w:r>
          </w:p>
          <w:p w14:paraId="4CF0EAA1" w14:textId="77777777" w:rsidR="00CA23DB" w:rsidRDefault="00CA23DB">
            <w:pPr>
              <w:pStyle w:val="ad"/>
            </w:pPr>
            <w:r>
              <w:t>принципы функционирования поисковых сервисов и особенности оптимизации веб-приложений под них;</w:t>
            </w:r>
          </w:p>
          <w:p w14:paraId="5166041E" w14:textId="77777777" w:rsidR="00CA23DB" w:rsidRDefault="00CA23DB">
            <w:pPr>
              <w:pStyle w:val="ad"/>
            </w:pPr>
            <w:r>
              <w:t>принципы проектирования и разработки информационных систем,</w:t>
            </w:r>
          </w:p>
          <w:p w14:paraId="51B8E6BD" w14:textId="77777777" w:rsidR="00CA23DB" w:rsidRDefault="00CA23DB">
            <w:pPr>
              <w:pStyle w:val="ad"/>
            </w:pPr>
            <w:r>
              <w:t>уметь:</w:t>
            </w:r>
          </w:p>
          <w:p w14:paraId="3D78B375" w14:textId="77777777" w:rsidR="00CA23DB" w:rsidRDefault="00CA23DB">
            <w:pPr>
              <w:pStyle w:val="ad"/>
            </w:pPr>
            <w:r>
              <w:t>разрабатывать программный код клиентской и серверной части веб-приложений;</w:t>
            </w:r>
          </w:p>
          <w:p w14:paraId="5A895E54" w14:textId="77777777" w:rsidR="00CA23DB" w:rsidRDefault="00CA23DB">
            <w:pPr>
              <w:pStyle w:val="ad"/>
            </w:pPr>
            <w:r>
              <w:t>осуществлять оптимизацию веб-приложения с целью повышения его рейтинга в сети Интернет;</w:t>
            </w:r>
          </w:p>
          <w:p w14:paraId="62F499A6" w14:textId="77777777" w:rsidR="00CA23DB" w:rsidRDefault="00CA23DB">
            <w:pPr>
              <w:pStyle w:val="ad"/>
            </w:pPr>
            <w:r>
              <w:t>разрабатывать и проектировать информационные системы.</w:t>
            </w:r>
          </w:p>
          <w:p w14:paraId="5CB76D0A" w14:textId="77777777" w:rsidR="00CA23DB" w:rsidRDefault="00CA23DB">
            <w:pPr>
              <w:pStyle w:val="ad"/>
            </w:pPr>
            <w:r>
              <w:t>иметь практический опыт в:</w:t>
            </w:r>
          </w:p>
          <w:p w14:paraId="03DEFC84" w14:textId="77777777" w:rsidR="00CA23DB" w:rsidRDefault="00CA23DB">
            <w:pPr>
              <w:pStyle w:val="ad"/>
            </w:pPr>
            <w:r>
              <w:t>использовании специальных готовых технических решений при разработке веб-приложений;</w:t>
            </w:r>
          </w:p>
          <w:p w14:paraId="1C8A0C4D" w14:textId="77777777" w:rsidR="00CA23DB" w:rsidRDefault="00CA23DB">
            <w:pPr>
              <w:pStyle w:val="ad"/>
            </w:pPr>
            <w:r>
              <w:t>выполнении разработки и проектирования информационных систем;</w:t>
            </w:r>
          </w:p>
          <w:p w14:paraId="7706B039" w14:textId="77777777" w:rsidR="00CA23DB" w:rsidRDefault="00CA23DB">
            <w:pPr>
              <w:pStyle w:val="ad"/>
            </w:pPr>
            <w:r>
              <w:t>модернизации веб-приложений с учетом правил и норм подготовки информации для поисковых систем;</w:t>
            </w:r>
          </w:p>
          <w:p w14:paraId="56A37B22" w14:textId="77777777" w:rsidR="00CA23DB" w:rsidRDefault="00CA23DB">
            <w:pPr>
              <w:pStyle w:val="ad"/>
            </w:pPr>
            <w:r>
              <w:lastRenderedPageBreak/>
              <w:t>реализации мероприятий по продвижению веб-приложений в сети Интернет.</w:t>
            </w:r>
          </w:p>
        </w:tc>
      </w:tr>
      <w:tr w:rsidR="00CA23DB" w14:paraId="700CC567" w14:textId="77777777">
        <w:tblPrEx>
          <w:tblCellMar>
            <w:top w:w="0" w:type="dxa"/>
            <w:bottom w:w="0" w:type="dxa"/>
          </w:tblCellMar>
        </w:tblPrEx>
        <w:tc>
          <w:tcPr>
            <w:tcW w:w="2669" w:type="dxa"/>
            <w:tcBorders>
              <w:top w:val="single" w:sz="4" w:space="0" w:color="auto"/>
              <w:bottom w:val="single" w:sz="4" w:space="0" w:color="auto"/>
              <w:right w:val="single" w:sz="4" w:space="0" w:color="auto"/>
            </w:tcBorders>
          </w:tcPr>
          <w:p w14:paraId="199E103B" w14:textId="77777777" w:rsidR="00CA23DB" w:rsidRDefault="00CA23DB">
            <w:pPr>
              <w:pStyle w:val="ad"/>
            </w:pPr>
            <w:r>
              <w:lastRenderedPageBreak/>
              <w:t>Администрирование</w:t>
            </w:r>
          </w:p>
          <w:p w14:paraId="5FE16E8A" w14:textId="77777777" w:rsidR="00CA23DB" w:rsidRDefault="00CA23DB">
            <w:pPr>
              <w:pStyle w:val="ad"/>
            </w:pPr>
            <w:r>
              <w:t>информационных</w:t>
            </w:r>
          </w:p>
          <w:p w14:paraId="665A8C6E" w14:textId="77777777" w:rsidR="00CA23DB" w:rsidRDefault="00CA23DB">
            <w:pPr>
              <w:pStyle w:val="ad"/>
            </w:pPr>
            <w:r>
              <w:t>ресурсов</w:t>
            </w:r>
          </w:p>
        </w:tc>
        <w:tc>
          <w:tcPr>
            <w:tcW w:w="7343" w:type="dxa"/>
            <w:tcBorders>
              <w:top w:val="single" w:sz="4" w:space="0" w:color="auto"/>
              <w:left w:val="single" w:sz="4" w:space="0" w:color="auto"/>
              <w:bottom w:val="single" w:sz="4" w:space="0" w:color="auto"/>
            </w:tcBorders>
          </w:tcPr>
          <w:p w14:paraId="3ACA522B" w14:textId="77777777" w:rsidR="00CA23DB" w:rsidRDefault="00CA23DB">
            <w:pPr>
              <w:pStyle w:val="ad"/>
            </w:pPr>
            <w:r>
              <w:t>знать:</w:t>
            </w:r>
          </w:p>
          <w:p w14:paraId="7EBF1F46" w14:textId="77777777" w:rsidR="00CA23DB" w:rsidRDefault="00CA23DB">
            <w:pPr>
              <w:pStyle w:val="ad"/>
            </w:pPr>
            <w:r>
              <w:t>требования к различным типам информационных ресурсов для представления информации в сети Интернет;</w:t>
            </w:r>
          </w:p>
          <w:p w14:paraId="051FB09A" w14:textId="77777777" w:rsidR="00CA23DB" w:rsidRDefault="00CA23DB">
            <w:pPr>
              <w:pStyle w:val="ad"/>
            </w:pPr>
            <w:r>
              <w:t>законодательство о работе сети Интернет;</w:t>
            </w:r>
          </w:p>
          <w:p w14:paraId="2BC6B447" w14:textId="77777777" w:rsidR="00CA23DB" w:rsidRDefault="00CA23DB">
            <w:pPr>
              <w:pStyle w:val="ad"/>
            </w:pPr>
            <w:r>
              <w:t>принципы и механизмы работы поисковых систем, функциональные возможности сервисов поиска,</w:t>
            </w:r>
          </w:p>
          <w:p w14:paraId="00FEC158" w14:textId="77777777" w:rsidR="00CA23DB" w:rsidRDefault="00CA23DB">
            <w:pPr>
              <w:pStyle w:val="ad"/>
            </w:pPr>
            <w:r>
              <w:t>уметь:</w:t>
            </w:r>
          </w:p>
          <w:p w14:paraId="484BED43" w14:textId="77777777" w:rsidR="00CA23DB" w:rsidRDefault="00CA23DB">
            <w:pPr>
              <w:pStyle w:val="ad"/>
            </w:pPr>
            <w:r>
              <w:t>подготавливать и обрабатывать цифровую информацию;</w:t>
            </w:r>
          </w:p>
          <w:p w14:paraId="23DA0832" w14:textId="77777777" w:rsidR="00CA23DB" w:rsidRDefault="00CA23DB">
            <w:pPr>
              <w:pStyle w:val="ad"/>
            </w:pPr>
            <w:r>
              <w:t>размещать цифровую информацию на информационных ресурсах согласно правилам и регламентам;</w:t>
            </w:r>
          </w:p>
          <w:p w14:paraId="7E7937D5" w14:textId="77777777" w:rsidR="00CA23DB" w:rsidRDefault="00CA23DB">
            <w:pPr>
              <w:pStyle w:val="ad"/>
            </w:pPr>
            <w:r>
              <w:t>осуществлять поиск информации в сети Интернет различными методами;</w:t>
            </w:r>
          </w:p>
          <w:p w14:paraId="0B5FE623" w14:textId="77777777" w:rsidR="00CA23DB" w:rsidRDefault="00CA23DB">
            <w:pPr>
              <w:pStyle w:val="ad"/>
            </w:pPr>
            <w:r>
              <w:t>осуществлять оптимизацию контента для эффективной индексации поисковыми системами.</w:t>
            </w:r>
          </w:p>
          <w:p w14:paraId="790C74A6" w14:textId="77777777" w:rsidR="00CA23DB" w:rsidRDefault="00CA23DB">
            <w:pPr>
              <w:pStyle w:val="ad"/>
            </w:pPr>
            <w:r>
              <w:t>иметь практический опыт в:</w:t>
            </w:r>
          </w:p>
          <w:p w14:paraId="6DE3FD63" w14:textId="77777777" w:rsidR="00CA23DB" w:rsidRDefault="00CA23DB">
            <w:pPr>
              <w:pStyle w:val="ad"/>
            </w:pPr>
            <w:r>
              <w:t>обработке и публикации статического и динамического контента;</w:t>
            </w:r>
          </w:p>
          <w:p w14:paraId="5E7CAD2F" w14:textId="77777777" w:rsidR="00CA23DB" w:rsidRDefault="00CA23DB">
            <w:pPr>
              <w:pStyle w:val="ad"/>
            </w:pPr>
            <w:r>
              <w:t>настройке внутренних связей между информационными блоками/ страницами в системе управления контентом.</w:t>
            </w:r>
          </w:p>
        </w:tc>
      </w:tr>
      <w:tr w:rsidR="00CA23DB" w14:paraId="2E713E22" w14:textId="77777777">
        <w:tblPrEx>
          <w:tblCellMar>
            <w:top w:w="0" w:type="dxa"/>
            <w:bottom w:w="0" w:type="dxa"/>
          </w:tblCellMar>
        </w:tblPrEx>
        <w:tc>
          <w:tcPr>
            <w:tcW w:w="2669" w:type="dxa"/>
            <w:tcBorders>
              <w:top w:val="single" w:sz="4" w:space="0" w:color="auto"/>
              <w:bottom w:val="single" w:sz="4" w:space="0" w:color="auto"/>
              <w:right w:val="single" w:sz="4" w:space="0" w:color="auto"/>
            </w:tcBorders>
          </w:tcPr>
          <w:p w14:paraId="34FDFEC0" w14:textId="77777777" w:rsidR="00CA23DB" w:rsidRDefault="00CA23DB">
            <w:pPr>
              <w:pStyle w:val="ad"/>
            </w:pPr>
            <w:r>
              <w:t>Разработка, администрирование и защита баз данных</w:t>
            </w:r>
          </w:p>
        </w:tc>
        <w:tc>
          <w:tcPr>
            <w:tcW w:w="7343" w:type="dxa"/>
            <w:tcBorders>
              <w:top w:val="single" w:sz="4" w:space="0" w:color="auto"/>
              <w:left w:val="single" w:sz="4" w:space="0" w:color="auto"/>
              <w:bottom w:val="single" w:sz="4" w:space="0" w:color="auto"/>
            </w:tcBorders>
          </w:tcPr>
          <w:p w14:paraId="0F22C8D2" w14:textId="77777777" w:rsidR="00CA23DB" w:rsidRDefault="00CA23DB">
            <w:pPr>
              <w:pStyle w:val="ad"/>
            </w:pPr>
            <w:r>
              <w:t>знать:</w:t>
            </w:r>
          </w:p>
          <w:p w14:paraId="447ED530" w14:textId="77777777" w:rsidR="00CA23DB" w:rsidRDefault="00CA23DB">
            <w:pPr>
              <w:pStyle w:val="ad"/>
            </w:pPr>
            <w:r>
              <w:t>основные положения теории баз данных, хранилищ данных, баз знаний;</w:t>
            </w:r>
          </w:p>
          <w:p w14:paraId="50C5756B" w14:textId="77777777" w:rsidR="00CA23DB" w:rsidRDefault="00CA23DB">
            <w:pPr>
              <w:pStyle w:val="ad"/>
            </w:pPr>
            <w:r>
              <w:t>основные принципы структуризации и нормализации базы данных;</w:t>
            </w:r>
          </w:p>
          <w:p w14:paraId="423661B0" w14:textId="77777777" w:rsidR="00CA23DB" w:rsidRDefault="00CA23DB">
            <w:pPr>
              <w:pStyle w:val="ad"/>
            </w:pPr>
            <w:r>
              <w:t>основные принципы построения концептуальной, логической и физической модели данных;</w:t>
            </w:r>
          </w:p>
          <w:p w14:paraId="3B4E7248" w14:textId="77777777" w:rsidR="00CA23DB" w:rsidRDefault="00CA23DB">
            <w:pPr>
              <w:pStyle w:val="ad"/>
            </w:pPr>
            <w:r>
              <w:t>методы описания схем баз данных в современных системах управления базами данных;</w:t>
            </w:r>
          </w:p>
          <w:p w14:paraId="4B8309B9" w14:textId="77777777" w:rsidR="00CA23DB" w:rsidRDefault="00CA23DB">
            <w:pPr>
              <w:pStyle w:val="ad"/>
            </w:pPr>
            <w:r>
              <w:t>структуры данных систем управления базами данных, общий подход к организации представлений, таблиц, индексов и кластеров;</w:t>
            </w:r>
          </w:p>
          <w:p w14:paraId="7D18E8AD" w14:textId="77777777" w:rsidR="00CA23DB" w:rsidRDefault="00CA23DB">
            <w:pPr>
              <w:pStyle w:val="ad"/>
            </w:pPr>
            <w:r>
              <w:t>методы организации целостности данных;</w:t>
            </w:r>
          </w:p>
          <w:p w14:paraId="3FA33952" w14:textId="77777777" w:rsidR="00CA23DB" w:rsidRDefault="00CA23DB">
            <w:pPr>
              <w:pStyle w:val="ad"/>
            </w:pPr>
            <w:r>
              <w:t>способы контроля доступа к данным и управления привилегиями;</w:t>
            </w:r>
          </w:p>
          <w:p w14:paraId="73DADE05" w14:textId="77777777" w:rsidR="00CA23DB" w:rsidRDefault="00CA23DB">
            <w:pPr>
              <w:pStyle w:val="ad"/>
            </w:pPr>
            <w:r>
              <w:t>основные методы и средства защиты данных в базах данных.</w:t>
            </w:r>
          </w:p>
          <w:p w14:paraId="2E8460DA" w14:textId="77777777" w:rsidR="00CA23DB" w:rsidRDefault="00CA23DB">
            <w:pPr>
              <w:pStyle w:val="ad"/>
            </w:pPr>
            <w:r>
              <w:t>уметь:</w:t>
            </w:r>
          </w:p>
          <w:p w14:paraId="27844890" w14:textId="77777777" w:rsidR="00CA23DB" w:rsidRDefault="00CA23DB">
            <w:pPr>
              <w:pStyle w:val="ad"/>
            </w:pPr>
            <w:r>
              <w:t>работать с современными case-средствами проектирования баз данных;</w:t>
            </w:r>
          </w:p>
          <w:p w14:paraId="18E08D17" w14:textId="77777777" w:rsidR="00CA23DB" w:rsidRDefault="00CA23DB">
            <w:pPr>
              <w:pStyle w:val="ad"/>
            </w:pPr>
            <w:r>
              <w:t>проектировать логическую и физическую схемы базы данных;</w:t>
            </w:r>
          </w:p>
          <w:p w14:paraId="7991577C" w14:textId="77777777" w:rsidR="00CA23DB" w:rsidRDefault="00CA23DB">
            <w:pPr>
              <w:pStyle w:val="ad"/>
            </w:pPr>
            <w:r>
              <w:t>создавать хранимые процедуры и триггеры на базах данных;</w:t>
            </w:r>
          </w:p>
          <w:p w14:paraId="57D62FB9" w14:textId="77777777" w:rsidR="00CA23DB" w:rsidRDefault="00CA23DB">
            <w:pPr>
              <w:pStyle w:val="ad"/>
            </w:pPr>
            <w:r>
              <w:t>применять стандартные методы для защиты объектов базы данных;</w:t>
            </w:r>
          </w:p>
          <w:p w14:paraId="4EF1B9D4" w14:textId="77777777" w:rsidR="00CA23DB" w:rsidRDefault="00CA23DB">
            <w:pPr>
              <w:pStyle w:val="ad"/>
            </w:pPr>
            <w:r>
              <w:t>выполнять стандартные процедуры резервного копирования и мониторинга выполнения этой процедуры;</w:t>
            </w:r>
          </w:p>
          <w:p w14:paraId="2A72C9E4" w14:textId="77777777" w:rsidR="00CA23DB" w:rsidRDefault="00CA23DB">
            <w:pPr>
              <w:pStyle w:val="ad"/>
            </w:pPr>
            <w:r>
              <w:t>выполнять процедуру восстановления базы данных и вести мониторинг выполнения этой процедуры;</w:t>
            </w:r>
          </w:p>
          <w:p w14:paraId="10B7FB6F" w14:textId="77777777" w:rsidR="00CA23DB" w:rsidRDefault="00CA23DB">
            <w:pPr>
              <w:pStyle w:val="ad"/>
            </w:pPr>
            <w:r>
              <w:t>обеспечивать информационную безопасность на уровне базы данных.</w:t>
            </w:r>
          </w:p>
          <w:p w14:paraId="7D358F5D" w14:textId="77777777" w:rsidR="00CA23DB" w:rsidRDefault="00CA23DB">
            <w:pPr>
              <w:pStyle w:val="ad"/>
            </w:pPr>
            <w:r>
              <w:t>иметь практический опыт в:</w:t>
            </w:r>
          </w:p>
          <w:p w14:paraId="0AC9CBEA" w14:textId="77777777" w:rsidR="00CA23DB" w:rsidRDefault="00CA23DB">
            <w:pPr>
              <w:pStyle w:val="ad"/>
            </w:pPr>
            <w:r>
              <w:t>работе с объектами базы данных в конкретной системе управления базами данных;</w:t>
            </w:r>
          </w:p>
          <w:p w14:paraId="7AA07D7C" w14:textId="77777777" w:rsidR="00CA23DB" w:rsidRDefault="00CA23DB">
            <w:pPr>
              <w:pStyle w:val="ad"/>
            </w:pPr>
            <w:r>
              <w:t>использовании стандартных методов защиты объектов базы данных;</w:t>
            </w:r>
          </w:p>
          <w:p w14:paraId="79FB0810" w14:textId="77777777" w:rsidR="00CA23DB" w:rsidRDefault="00CA23DB">
            <w:pPr>
              <w:pStyle w:val="ad"/>
            </w:pPr>
            <w:r>
              <w:t>работе с документами отраслевой направленности.</w:t>
            </w:r>
          </w:p>
        </w:tc>
      </w:tr>
    </w:tbl>
    <w:p w14:paraId="49695C9E" w14:textId="77777777" w:rsidR="00CA23DB" w:rsidRDefault="00CA23DB"/>
    <w:p w14:paraId="6A12F110" w14:textId="77777777" w:rsidR="00CA23DB" w:rsidRDefault="00CA23DB"/>
    <w:sectPr w:rsidR="00CA23DB">
      <w:headerReference w:type="default" r:id="rId53"/>
      <w:footerReference w:type="default" r:id="rId54"/>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07615" w14:textId="77777777" w:rsidR="00126DA3" w:rsidRDefault="00126DA3">
      <w:r>
        <w:separator/>
      </w:r>
    </w:p>
  </w:endnote>
  <w:endnote w:type="continuationSeparator" w:id="0">
    <w:p w14:paraId="54611432" w14:textId="77777777" w:rsidR="00126DA3" w:rsidRDefault="00126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CA23DB" w14:paraId="1B2216A7" w14:textId="77777777">
      <w:tblPrEx>
        <w:tblCellMar>
          <w:top w:w="0" w:type="dxa"/>
          <w:left w:w="0" w:type="dxa"/>
          <w:bottom w:w="0" w:type="dxa"/>
          <w:right w:w="0" w:type="dxa"/>
        </w:tblCellMar>
      </w:tblPrEx>
      <w:tc>
        <w:tcPr>
          <w:tcW w:w="3433" w:type="dxa"/>
          <w:tcBorders>
            <w:top w:val="nil"/>
            <w:left w:val="nil"/>
            <w:bottom w:val="nil"/>
            <w:right w:val="nil"/>
          </w:tcBorders>
        </w:tcPr>
        <w:p w14:paraId="79AE8C2A" w14:textId="77777777" w:rsidR="00CA23DB" w:rsidRDefault="00CA23DB">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17.04.2023</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14:paraId="38443240" w14:textId="77777777" w:rsidR="00CA23DB" w:rsidRDefault="00CA23DB">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2B4898FE" w14:textId="77777777" w:rsidR="00CA23DB" w:rsidRDefault="00CA23DB">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FC5817">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FC5817">
            <w:rPr>
              <w:rFonts w:ascii="Times New Roman" w:hAnsi="Times New Roman" w:cs="Times New Roman"/>
              <w:noProof/>
              <w:sz w:val="20"/>
              <w:szCs w:val="20"/>
            </w:rPr>
            <w:t>2</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455D0" w14:textId="77777777" w:rsidR="00126DA3" w:rsidRDefault="00126DA3">
      <w:r>
        <w:separator/>
      </w:r>
    </w:p>
  </w:footnote>
  <w:footnote w:type="continuationSeparator" w:id="0">
    <w:p w14:paraId="05C8791C" w14:textId="77777777" w:rsidR="00126DA3" w:rsidRDefault="00126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7078C" w14:textId="77777777" w:rsidR="00CA23DB" w:rsidRDefault="00CA23DB">
    <w:pPr>
      <w:ind w:firstLine="0"/>
      <w:jc w:val="left"/>
      <w:rPr>
        <w:rFonts w:ascii="Times New Roman" w:hAnsi="Times New Roman" w:cs="Times New Roman"/>
        <w:sz w:val="20"/>
        <w:szCs w:val="20"/>
      </w:rPr>
    </w:pPr>
    <w:r>
      <w:rPr>
        <w:rFonts w:ascii="Times New Roman" w:hAnsi="Times New Roman" w:cs="Times New Roman"/>
        <w:sz w:val="20"/>
        <w:szCs w:val="20"/>
      </w:rPr>
      <w:t>Приказ Министерства образования и науки РФ от 9 декабря 2016 г. N 1547 "Об утверждении федерального…</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817"/>
    <w:rsid w:val="00126DA3"/>
    <w:rsid w:val="003470A9"/>
    <w:rsid w:val="00494847"/>
    <w:rsid w:val="004C07AC"/>
    <w:rsid w:val="00CA23DB"/>
    <w:rsid w:val="00FC5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EB1BFF"/>
  <w14:defaultImageDpi w14:val="0"/>
  <w15:docId w15:val="{FCBE7356-53E3-4553-A7BC-FA9AD486D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paragraph" w:customStyle="1" w:styleId="ae">
    <w:name w:val="Сноска"/>
    <w:basedOn w:val="a"/>
    <w:next w:val="a"/>
    <w:uiPriority w:val="99"/>
    <w:rPr>
      <w:sz w:val="20"/>
      <w:szCs w:val="20"/>
    </w:rPr>
  </w:style>
  <w:style w:type="character" w:customStyle="1" w:styleId="af">
    <w:name w:val="Цветовое выделение для Текст"/>
    <w:uiPriority w:val="99"/>
    <w:rPr>
      <w:rFonts w:ascii="Times New Roman CYR" w:hAnsi="Times New Roman CYR"/>
    </w:rPr>
  </w:style>
  <w:style w:type="paragraph" w:styleId="af0">
    <w:name w:val="header"/>
    <w:basedOn w:val="a"/>
    <w:link w:val="af1"/>
    <w:uiPriority w:val="99"/>
    <w:semiHidden/>
    <w:unhideWhenUsed/>
    <w:pPr>
      <w:tabs>
        <w:tab w:val="center" w:pos="4677"/>
        <w:tab w:val="right" w:pos="9355"/>
      </w:tabs>
    </w:pPr>
  </w:style>
  <w:style w:type="character" w:customStyle="1" w:styleId="af1">
    <w:name w:val="Верхний колонтитул Знак"/>
    <w:basedOn w:val="a0"/>
    <w:link w:val="af0"/>
    <w:uiPriority w:val="99"/>
    <w:semiHidden/>
    <w:locked/>
    <w:rPr>
      <w:rFonts w:ascii="Times New Roman CYR" w:hAnsi="Times New Roman CYR" w:cs="Times New Roman CYR"/>
      <w:sz w:val="24"/>
      <w:szCs w:val="24"/>
    </w:rPr>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70883150/0" TargetMode="External"/><Relationship Id="rId18" Type="http://schemas.openxmlformats.org/officeDocument/2006/relationships/hyperlink" Target="https://internet.garant.ru/document/redirect/70558310/0" TargetMode="External"/><Relationship Id="rId26" Type="http://schemas.openxmlformats.org/officeDocument/2006/relationships/hyperlink" Target="https://internet.garant.ru/document/redirect/3100000/0" TargetMode="External"/><Relationship Id="rId39" Type="http://schemas.openxmlformats.org/officeDocument/2006/relationships/hyperlink" Target="https://internet.garant.ru/document/redirect/403719658/0" TargetMode="External"/><Relationship Id="rId21" Type="http://schemas.openxmlformats.org/officeDocument/2006/relationships/hyperlink" Target="https://internet.garant.ru/document/redirect/71562372/1000" TargetMode="External"/><Relationship Id="rId34" Type="http://schemas.openxmlformats.org/officeDocument/2006/relationships/hyperlink" Target="https://internet.garant.ru/document/redirect/70291362/0" TargetMode="External"/><Relationship Id="rId42" Type="http://schemas.openxmlformats.org/officeDocument/2006/relationships/hyperlink" Target="https://internet.garant.ru/document/redirect/70547858/0" TargetMode="External"/><Relationship Id="rId47" Type="http://schemas.openxmlformats.org/officeDocument/2006/relationships/hyperlink" Target="https://internet.garant.ru/document/redirect/70753336/27" TargetMode="External"/><Relationship Id="rId50" Type="http://schemas.openxmlformats.org/officeDocument/2006/relationships/hyperlink" Target="https://internet.garant.ru/document/redirect/70836292/0" TargetMode="External"/><Relationship Id="rId55" Type="http://schemas.openxmlformats.org/officeDocument/2006/relationships/fontTable" Target="fontTable.xml"/><Relationship Id="rId7" Type="http://schemas.openxmlformats.org/officeDocument/2006/relationships/hyperlink" Target="https://internet.garant.ru/document/redirect/71577324/0" TargetMode="External"/><Relationship Id="rId2" Type="http://schemas.openxmlformats.org/officeDocument/2006/relationships/styles" Target="styles.xml"/><Relationship Id="rId16" Type="http://schemas.openxmlformats.org/officeDocument/2006/relationships/hyperlink" Target="https://internet.garant.ru/document/redirect/77708505/1008" TargetMode="External"/><Relationship Id="rId29" Type="http://schemas.openxmlformats.org/officeDocument/2006/relationships/hyperlink" Target="https://internet.garant.ru/document/redirect/405422003/100424" TargetMode="External"/><Relationship Id="rId11" Type="http://schemas.openxmlformats.org/officeDocument/2006/relationships/hyperlink" Target="https://internet.garant.ru/document/redirect/70429496/0" TargetMode="External"/><Relationship Id="rId24" Type="http://schemas.openxmlformats.org/officeDocument/2006/relationships/hyperlink" Target="https://internet.garant.ru/document/redirect/400228641/1073" TargetMode="External"/><Relationship Id="rId32" Type="http://schemas.openxmlformats.org/officeDocument/2006/relationships/hyperlink" Target="https://internet.garant.ru/document/redirect/76811025/1032" TargetMode="External"/><Relationship Id="rId37" Type="http://schemas.openxmlformats.org/officeDocument/2006/relationships/hyperlink" Target="https://internet.garant.ru/document/redirect/70291362/14" TargetMode="External"/><Relationship Id="rId40" Type="http://schemas.openxmlformats.org/officeDocument/2006/relationships/hyperlink" Target="https://internet.garant.ru/document/redirect/12112604/0" TargetMode="External"/><Relationship Id="rId45" Type="http://schemas.openxmlformats.org/officeDocument/2006/relationships/hyperlink" Target="https://internet.garant.ru/document/redirect/70810656/1000" TargetMode="External"/><Relationship Id="rId53"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internet.garant.ru/document/redirect/70429496/1017" TargetMode="External"/><Relationship Id="rId19" Type="http://schemas.openxmlformats.org/officeDocument/2006/relationships/hyperlink" Target="https://internet.garant.ru/document/redirect/70666904/0" TargetMode="External"/><Relationship Id="rId31" Type="http://schemas.openxmlformats.org/officeDocument/2006/relationships/hyperlink" Target="https://internet.garant.ru/document/redirect/405422003/100425" TargetMode="External"/><Relationship Id="rId44" Type="http://schemas.openxmlformats.org/officeDocument/2006/relationships/hyperlink" Target="https://internet.garant.ru/document/redirect/70677150/0" TargetMode="External"/><Relationship Id="rId52" Type="http://schemas.openxmlformats.org/officeDocument/2006/relationships/hyperlink" Target="https://internet.garant.ru/document/redirect/70764100/0" TargetMode="External"/><Relationship Id="rId4" Type="http://schemas.openxmlformats.org/officeDocument/2006/relationships/webSettings" Target="webSettings.xml"/><Relationship Id="rId9" Type="http://schemas.openxmlformats.org/officeDocument/2006/relationships/hyperlink" Target="https://internet.garant.ru/document/redirect/70392898/0" TargetMode="External"/><Relationship Id="rId14" Type="http://schemas.openxmlformats.org/officeDocument/2006/relationships/hyperlink" Target="https://internet.garant.ru/document/redirect/5632903/0" TargetMode="External"/><Relationship Id="rId22" Type="http://schemas.openxmlformats.org/officeDocument/2006/relationships/hyperlink" Target="https://internet.garant.ru/document/redirect/400228641/1072" TargetMode="External"/><Relationship Id="rId27" Type="http://schemas.openxmlformats.org/officeDocument/2006/relationships/hyperlink" Target="https://internet.garant.ru/document/redirect/405422003/100423" TargetMode="External"/><Relationship Id="rId30" Type="http://schemas.openxmlformats.org/officeDocument/2006/relationships/hyperlink" Target="https://internet.garant.ru/document/redirect/76811025/1023" TargetMode="External"/><Relationship Id="rId35" Type="http://schemas.openxmlformats.org/officeDocument/2006/relationships/hyperlink" Target="https://internet.garant.ru/document/redirect/76811025/102312" TargetMode="External"/><Relationship Id="rId43" Type="http://schemas.openxmlformats.org/officeDocument/2006/relationships/hyperlink" Target="https://internet.garant.ru/document/redirect/70677150/36" TargetMode="External"/><Relationship Id="rId48" Type="http://schemas.openxmlformats.org/officeDocument/2006/relationships/hyperlink" Target="https://internet.garant.ru/document/redirect/70753336/0" TargetMode="External"/><Relationship Id="rId56" Type="http://schemas.openxmlformats.org/officeDocument/2006/relationships/theme" Target="theme/theme1.xml"/><Relationship Id="rId8" Type="http://schemas.openxmlformats.org/officeDocument/2006/relationships/hyperlink" Target="https://internet.garant.ru/document/redirect/70392898/15241" TargetMode="External"/><Relationship Id="rId51" Type="http://schemas.openxmlformats.org/officeDocument/2006/relationships/hyperlink" Target="https://internet.garant.ru/document/redirect/70764100/1000" TargetMode="External"/><Relationship Id="rId3" Type="http://schemas.openxmlformats.org/officeDocument/2006/relationships/settings" Target="settings.xml"/><Relationship Id="rId12" Type="http://schemas.openxmlformats.org/officeDocument/2006/relationships/hyperlink" Target="https://internet.garant.ru/document/redirect/70883150/10" TargetMode="External"/><Relationship Id="rId17" Type="http://schemas.openxmlformats.org/officeDocument/2006/relationships/hyperlink" Target="https://internet.garant.ru/document/redirect/70558310/2000" TargetMode="External"/><Relationship Id="rId25" Type="http://schemas.openxmlformats.org/officeDocument/2006/relationships/hyperlink" Target="https://internet.garant.ru/document/redirect/77708505/1013" TargetMode="External"/><Relationship Id="rId33" Type="http://schemas.openxmlformats.org/officeDocument/2006/relationships/hyperlink" Target="https://internet.garant.ru/document/redirect/12112604/20001" TargetMode="External"/><Relationship Id="rId38" Type="http://schemas.openxmlformats.org/officeDocument/2006/relationships/hyperlink" Target="https://internet.garant.ru/document/redirect/403719658/1011" TargetMode="External"/><Relationship Id="rId46" Type="http://schemas.openxmlformats.org/officeDocument/2006/relationships/hyperlink" Target="https://internet.garant.ru/document/redirect/70810656/0" TargetMode="External"/><Relationship Id="rId20" Type="http://schemas.openxmlformats.org/officeDocument/2006/relationships/hyperlink" Target="https://internet.garant.ru/document/redirect/71270162/0" TargetMode="External"/><Relationship Id="rId41" Type="http://schemas.openxmlformats.org/officeDocument/2006/relationships/hyperlink" Target="https://internet.garant.ru/document/redirect/70547858/1000"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internet.garant.ru/document/redirect/400228641/1071" TargetMode="External"/><Relationship Id="rId23" Type="http://schemas.openxmlformats.org/officeDocument/2006/relationships/hyperlink" Target="https://internet.garant.ru/document/redirect/405422003/100421" TargetMode="External"/><Relationship Id="rId28" Type="http://schemas.openxmlformats.org/officeDocument/2006/relationships/hyperlink" Target="https://internet.garant.ru/document/redirect/76811025/1021" TargetMode="External"/><Relationship Id="rId36" Type="http://schemas.openxmlformats.org/officeDocument/2006/relationships/hyperlink" Target="https://internet.garant.ru/document/redirect/70807194/0" TargetMode="External"/><Relationship Id="rId49" Type="http://schemas.openxmlformats.org/officeDocument/2006/relationships/hyperlink" Target="https://internet.garant.ru/document/redirect/70836292/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7928</Words>
  <Characters>45192</Characters>
  <Application>Microsoft Office Word</Application>
  <DocSecurity>0</DocSecurity>
  <Lines>376</Lines>
  <Paragraphs>106</Paragraphs>
  <ScaleCrop>false</ScaleCrop>
  <Company>НПП "Гарант-Сервис"</Company>
  <LinksUpToDate>false</LinksUpToDate>
  <CharactersWithSpaces>53014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Пользователь</cp:lastModifiedBy>
  <cp:revision>2</cp:revision>
  <dcterms:created xsi:type="dcterms:W3CDTF">2023-06-30T13:20:00Z</dcterms:created>
  <dcterms:modified xsi:type="dcterms:W3CDTF">2023-06-30T13:20:00Z</dcterms:modified>
</cp:coreProperties>
</file>